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A9D9C" w14:textId="7AD5B5EC" w:rsidR="00C24CA6" w:rsidRPr="00DE3FC8" w:rsidRDefault="00C24CA6" w:rsidP="00C24CA6">
      <w:pPr>
        <w:pStyle w:val="3GPPHeader"/>
        <w:spacing w:after="60"/>
        <w:rPr>
          <w:sz w:val="32"/>
          <w:szCs w:val="32"/>
          <w:highlight w:val="yellow"/>
          <w:lang w:val="en-US"/>
        </w:rPr>
      </w:pPr>
      <w:bookmarkStart w:id="0" w:name="_Hlk192574496"/>
      <w:bookmarkStart w:id="1" w:name="_Hlk154505859"/>
      <w:r w:rsidRPr="00DE3FC8">
        <w:rPr>
          <w:lang w:val="en-US"/>
        </w:rPr>
        <w:t>3GPP TSG-RAN WG2 #1</w:t>
      </w:r>
      <w:r>
        <w:rPr>
          <w:lang w:val="en-US"/>
        </w:rPr>
        <w:t>29</w:t>
      </w:r>
      <w:r w:rsidR="0082258A">
        <w:rPr>
          <w:lang w:val="en-US"/>
        </w:rPr>
        <w:t>bis</w:t>
      </w:r>
      <w:r w:rsidRPr="00DE3FC8">
        <w:rPr>
          <w:lang w:val="en-US"/>
        </w:rPr>
        <w:tab/>
      </w:r>
      <w:r w:rsidR="00E55DB7" w:rsidRPr="00E55DB7">
        <w:rPr>
          <w:sz w:val="28"/>
          <w:szCs w:val="28"/>
        </w:rPr>
        <w:t>R2-2502466</w:t>
      </w:r>
    </w:p>
    <w:bookmarkEnd w:id="0"/>
    <w:p w14:paraId="40D458D7" w14:textId="77777777" w:rsidR="00F01040" w:rsidRPr="008F3C2E" w:rsidRDefault="00F01040" w:rsidP="00F01040">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Pr>
          <w:rFonts w:cs="Arial"/>
          <w:b/>
          <w:sz w:val="24"/>
          <w:lang w:eastAsia="en-US"/>
        </w:rPr>
        <w:t>7</w:t>
      </w:r>
      <w:r w:rsidRPr="00D012A2">
        <w:rPr>
          <w:rFonts w:cs="Arial"/>
          <w:b/>
          <w:sz w:val="24"/>
          <w:vertAlign w:val="superscript"/>
          <w:lang w:eastAsia="en-US"/>
        </w:rPr>
        <w:t>th</w:t>
      </w:r>
      <w:r>
        <w:rPr>
          <w:rFonts w:cs="Arial"/>
          <w:b/>
          <w:sz w:val="24"/>
          <w:lang w:eastAsia="en-US"/>
        </w:rPr>
        <w:t xml:space="preserve"> – 11</w:t>
      </w:r>
      <w:r>
        <w:rPr>
          <w:rFonts w:cs="Arial"/>
          <w:b/>
          <w:sz w:val="24"/>
          <w:vertAlign w:val="superscript"/>
          <w:lang w:eastAsia="en-US"/>
        </w:rPr>
        <w:t>th</w:t>
      </w:r>
      <w:r>
        <w:rPr>
          <w:rFonts w:cs="Arial"/>
          <w:b/>
          <w:sz w:val="24"/>
          <w:lang w:eastAsia="en-US"/>
        </w:rPr>
        <w:t xml:space="preserve"> April</w:t>
      </w:r>
      <w:r w:rsidRPr="008F3C2E">
        <w:rPr>
          <w:b/>
          <w:bCs/>
          <w:sz w:val="24"/>
          <w:szCs w:val="24"/>
          <w:lang w:val="en-US"/>
        </w:rPr>
        <w:t>, 2025</w:t>
      </w:r>
    </w:p>
    <w:p w14:paraId="59E5E694" w14:textId="77777777" w:rsidR="00113B4A" w:rsidRDefault="00113B4A" w:rsidP="0044014A">
      <w:pPr>
        <w:pStyle w:val="3GPPHeader"/>
        <w:rPr>
          <w:sz w:val="22"/>
          <w:szCs w:val="22"/>
        </w:rPr>
      </w:pPr>
    </w:p>
    <w:p w14:paraId="47D6DE69" w14:textId="680A4F1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A6D68">
        <w:rPr>
          <w:sz w:val="22"/>
          <w:szCs w:val="22"/>
        </w:rPr>
        <w:t>3</w:t>
      </w:r>
    </w:p>
    <w:bookmarkEnd w:id="1"/>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B385B5C"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379ED33" w14:textId="54E7AFBD" w:rsidR="006B2C90" w:rsidRDefault="00B86899" w:rsidP="00A269BA">
      <w:pPr>
        <w:spacing w:before="60" w:after="60"/>
        <w:textAlignment w:val="baseline"/>
        <w:rPr>
          <w:rFonts w:ascii="Arial" w:hAnsi="Arial" w:cs="Arial"/>
          <w:lang w:val="en-US"/>
        </w:rPr>
      </w:pPr>
      <w:r>
        <w:rPr>
          <w:rFonts w:ascii="Arial" w:hAnsi="Arial" w:cs="Arial"/>
          <w:lang w:val="en-US"/>
        </w:rPr>
        <w:t>A new work item for A-IoT has been recently agreed in RP#106 [1]</w:t>
      </w:r>
      <w:r w:rsidR="00333D54">
        <w:rPr>
          <w:rFonts w:ascii="Arial" w:hAnsi="Arial" w:cs="Arial"/>
          <w:lang w:val="en-US"/>
        </w:rPr>
        <w:t>. The following objectives are defined for RAN2 scope:</w:t>
      </w:r>
    </w:p>
    <w:p w14:paraId="0236689C" w14:textId="77777777" w:rsidR="00333D54" w:rsidRPr="00333D54" w:rsidRDefault="00333D54" w:rsidP="00C07CD4">
      <w:pPr>
        <w:numPr>
          <w:ilvl w:val="1"/>
          <w:numId w:val="14"/>
        </w:numPr>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7C57E775"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Paging, including subsequent paging for the same service. Support the options that a paging message contains one identifier, and that a paging message contains no identifier. Temporary identifier is not supported, unless required by SA WGs.</w:t>
      </w:r>
    </w:p>
    <w:p w14:paraId="53577BF3" w14:textId="77777777" w:rsidR="00333D54" w:rsidRPr="00333D54" w:rsidRDefault="00333D54" w:rsidP="00333D54">
      <w:pPr>
        <w:ind w:left="2160"/>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5E3B0134" w14:textId="45FA5056" w:rsidR="00333D54" w:rsidRPr="00FE3256" w:rsidRDefault="00333D54" w:rsidP="00C07CD4">
      <w:pPr>
        <w:numPr>
          <w:ilvl w:val="2"/>
          <w:numId w:val="13"/>
        </w:numPr>
        <w:textAlignment w:val="baseline"/>
        <w:rPr>
          <w:rFonts w:ascii="Arial" w:hAnsi="Arial" w:cs="Arial"/>
          <w:highlight w:val="yellow"/>
          <w:lang w:val="en-US"/>
        </w:rPr>
      </w:pPr>
      <w:r w:rsidRPr="00FE3256">
        <w:rPr>
          <w:rFonts w:ascii="Arial" w:hAnsi="Arial" w:cs="Arial"/>
          <w:highlight w:val="yellow"/>
        </w:rPr>
        <w:t xml:space="preserve">A-IoT </w:t>
      </w:r>
      <w:r w:rsidRPr="00FE3256">
        <w:rPr>
          <w:rFonts w:ascii="Arial" w:hAnsi="Arial" w:cs="Arial"/>
          <w:highlight w:val="yellow"/>
          <w:lang w:val="en-US"/>
        </w:rPr>
        <w:t>Random access, including re-access for failure handling. Contention-based and contention-free cases are supported. For the contention-based random access, only Solution 1 (3-step only) is included (</w:t>
      </w:r>
      <w:r w:rsidRPr="00FE3256">
        <w:rPr>
          <w:rFonts w:ascii="Arial" w:eastAsia="SimSun" w:hAnsi="Arial" w:cs="Arial"/>
          <w:highlight w:val="yellow"/>
          <w:lang w:val="en-US"/>
        </w:rPr>
        <w:t>unless RAN2 decides to use</w:t>
      </w:r>
      <w:r w:rsidRPr="00FE3256">
        <w:rPr>
          <w:rFonts w:ascii="Arial" w:hAnsi="Arial" w:cs="Arial"/>
          <w:highlight w:val="yellow"/>
          <w:lang w:val="en-US"/>
        </w:rPr>
        <w:t xml:space="preserve"> Solution 3 (unified solution) by RAN2#129).</w:t>
      </w:r>
    </w:p>
    <w:p w14:paraId="18A9FF42"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CB258DF"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Only MAC layer is included</w:t>
      </w:r>
    </w:p>
    <w:p w14:paraId="058E24C6" w14:textId="3A573DC8" w:rsidR="00B86899" w:rsidRPr="00AF03BD" w:rsidRDefault="00333D54" w:rsidP="00A269BA">
      <w:pPr>
        <w:spacing w:before="60" w:after="60"/>
        <w:textAlignment w:val="baseline"/>
        <w:rPr>
          <w:rFonts w:ascii="Arial" w:hAnsi="Arial" w:cs="Arial"/>
          <w:lang w:val="en-US"/>
        </w:rPr>
      </w:pPr>
      <w:r>
        <w:rPr>
          <w:rFonts w:ascii="Arial" w:hAnsi="Arial" w:cs="Arial"/>
          <w:lang w:val="en-US"/>
        </w:rPr>
        <w:t>We focus on the objective related to random access in this paper.</w:t>
      </w:r>
    </w:p>
    <w:p w14:paraId="5858C0D0" w14:textId="76995587" w:rsidR="004000E8" w:rsidRDefault="00230D18" w:rsidP="00CE0424">
      <w:pPr>
        <w:pStyle w:val="Heading1"/>
      </w:pPr>
      <w:bookmarkStart w:id="2" w:name="_Ref178064866"/>
      <w:r>
        <w:t>2</w:t>
      </w:r>
      <w:r>
        <w:tab/>
      </w:r>
      <w:r w:rsidR="004000E8" w:rsidRPr="00CE0424">
        <w:t>Discussion</w:t>
      </w:r>
      <w:bookmarkEnd w:id="2"/>
    </w:p>
    <w:p w14:paraId="303F2BA1" w14:textId="7DF25139" w:rsidR="00A56CE7" w:rsidRPr="00C85013" w:rsidRDefault="00861B9E" w:rsidP="00A56CE7">
      <w:pPr>
        <w:rPr>
          <w:rFonts w:ascii="Arial" w:hAnsi="Arial" w:cs="Arial"/>
        </w:rPr>
      </w:pPr>
      <w:r w:rsidRPr="00C85013">
        <w:rPr>
          <w:rFonts w:ascii="Arial" w:hAnsi="Arial" w:cs="Arial"/>
        </w:rPr>
        <w:t xml:space="preserve">RAN2 has made below progress on </w:t>
      </w:r>
      <w:r w:rsidR="007C197F" w:rsidRPr="00C85013">
        <w:rPr>
          <w:rFonts w:ascii="Arial" w:hAnsi="Arial" w:cs="Arial"/>
        </w:rPr>
        <w:t>random access</w:t>
      </w:r>
      <w:r w:rsidRPr="00C85013">
        <w:rPr>
          <w:rFonts w:ascii="Arial" w:hAnsi="Arial" w:cs="Arial"/>
        </w:rPr>
        <w:t xml:space="preserve"> related aspects in RAN2#129</w:t>
      </w:r>
    </w:p>
    <w:p w14:paraId="3CB7170A" w14:textId="77777777" w:rsidR="00861B9E" w:rsidRPr="00C85013" w:rsidRDefault="00861B9E" w:rsidP="00106F49">
      <w:pPr>
        <w:numPr>
          <w:ilvl w:val="0"/>
          <w:numId w:val="23"/>
        </w:numPr>
        <w:pBdr>
          <w:top w:val="single" w:sz="4" w:space="1" w:color="auto"/>
          <w:left w:val="single" w:sz="4" w:space="4" w:color="auto"/>
          <w:bottom w:val="single" w:sz="4" w:space="1" w:color="auto"/>
          <w:right w:val="single" w:sz="4" w:space="4" w:color="auto"/>
        </w:pBdr>
        <w:tabs>
          <w:tab w:val="left" w:pos="720"/>
        </w:tabs>
        <w:rPr>
          <w:rFonts w:ascii="Arial" w:hAnsi="Arial" w:cs="Arial"/>
        </w:rPr>
      </w:pPr>
      <w:r w:rsidRPr="00C85013">
        <w:rPr>
          <w:rFonts w:ascii="Arial" w:hAnsi="Arial" w:cs="Arial"/>
        </w:rPr>
        <w:t>For Rel-19, only 3-step CBRA is supported for A-IoT</w:t>
      </w:r>
    </w:p>
    <w:p w14:paraId="56FBBE10" w14:textId="77777777" w:rsidR="00861B9E" w:rsidRPr="00C85013" w:rsidRDefault="00861B9E" w:rsidP="00106F49">
      <w:pPr>
        <w:numPr>
          <w:ilvl w:val="0"/>
          <w:numId w:val="23"/>
        </w:numPr>
        <w:pBdr>
          <w:top w:val="single" w:sz="4" w:space="1" w:color="auto"/>
          <w:left w:val="single" w:sz="4" w:space="4" w:color="auto"/>
          <w:bottom w:val="single" w:sz="4" w:space="1" w:color="auto"/>
          <w:right w:val="single" w:sz="4" w:space="4" w:color="auto"/>
        </w:pBdr>
        <w:tabs>
          <w:tab w:val="left" w:pos="720"/>
        </w:tabs>
        <w:rPr>
          <w:rFonts w:ascii="Arial" w:hAnsi="Arial" w:cs="Arial"/>
        </w:rPr>
      </w:pPr>
      <w:r w:rsidRPr="00C85013">
        <w:rPr>
          <w:rFonts w:ascii="Arial" w:hAnsi="Arial" w:cs="Arial"/>
        </w:rPr>
        <w:t xml:space="preserve">We will specify both CBRA and CFRA. </w:t>
      </w:r>
    </w:p>
    <w:p w14:paraId="12B74714" w14:textId="77777777" w:rsidR="00861B9E" w:rsidRPr="00C85013" w:rsidRDefault="00861B9E" w:rsidP="00106F49">
      <w:pPr>
        <w:numPr>
          <w:ilvl w:val="0"/>
          <w:numId w:val="23"/>
        </w:numPr>
        <w:pBdr>
          <w:top w:val="single" w:sz="4" w:space="1" w:color="auto"/>
          <w:left w:val="single" w:sz="4" w:space="4" w:color="auto"/>
          <w:bottom w:val="single" w:sz="4" w:space="1" w:color="auto"/>
          <w:right w:val="single" w:sz="4" w:space="4" w:color="auto"/>
        </w:pBdr>
        <w:tabs>
          <w:tab w:val="left" w:pos="720"/>
        </w:tabs>
        <w:rPr>
          <w:rFonts w:ascii="Arial" w:hAnsi="Arial" w:cs="Arial"/>
        </w:rPr>
      </w:pPr>
      <w:r w:rsidRPr="00C85013">
        <w:rPr>
          <w:rFonts w:ascii="Arial" w:hAnsi="Arial" w:cs="Arial"/>
        </w:rPr>
        <w:t xml:space="preserve">Re-use the subsequent paging message to trigger re-access.  There is no need to differentiate msg1 resource for initial access vs re-access.  </w:t>
      </w:r>
    </w:p>
    <w:p w14:paraId="1C2E86E3" w14:textId="77777777" w:rsidR="00861B9E" w:rsidRPr="00C85013" w:rsidRDefault="00861B9E" w:rsidP="00106F49">
      <w:pPr>
        <w:numPr>
          <w:ilvl w:val="0"/>
          <w:numId w:val="23"/>
        </w:numPr>
        <w:pBdr>
          <w:top w:val="single" w:sz="4" w:space="1" w:color="auto"/>
          <w:left w:val="single" w:sz="4" w:space="4" w:color="auto"/>
          <w:bottom w:val="single" w:sz="4" w:space="1" w:color="auto"/>
          <w:right w:val="single" w:sz="4" w:space="4" w:color="auto"/>
        </w:pBdr>
        <w:rPr>
          <w:rFonts w:ascii="Arial" w:hAnsi="Arial" w:cs="Arial"/>
        </w:rPr>
      </w:pPr>
      <w:r w:rsidRPr="00C85013">
        <w:rPr>
          <w:rFonts w:ascii="Arial" w:hAnsi="Arial" w:cs="Arial"/>
        </w:rPr>
        <w:t>NACK based mechanism is supported for D2R messages to determine re-access for at least msg3.  FFS details including whether we need a timer or explicit message and when reader sends feedback</w:t>
      </w:r>
    </w:p>
    <w:p w14:paraId="3FF963EB" w14:textId="37CC292B" w:rsidR="00861B9E" w:rsidRPr="00C85013" w:rsidRDefault="00861B9E" w:rsidP="00106F49">
      <w:pPr>
        <w:numPr>
          <w:ilvl w:val="0"/>
          <w:numId w:val="23"/>
        </w:numPr>
        <w:pBdr>
          <w:top w:val="single" w:sz="4" w:space="1" w:color="auto"/>
          <w:left w:val="single" w:sz="4" w:space="4" w:color="auto"/>
          <w:bottom w:val="single" w:sz="4" w:space="1" w:color="auto"/>
          <w:right w:val="single" w:sz="4" w:space="4" w:color="auto"/>
        </w:pBdr>
        <w:rPr>
          <w:rFonts w:ascii="Arial" w:hAnsi="Arial" w:cs="Arial"/>
        </w:rPr>
      </w:pPr>
      <w:r w:rsidRPr="00C85013">
        <w:rPr>
          <w:rFonts w:ascii="Arial" w:hAnsi="Arial" w:cs="Arial"/>
        </w:rPr>
        <w:t xml:space="preserve">RAN2 assumes that device randomly selects among FDMA occasions as the baseline. </w:t>
      </w:r>
    </w:p>
    <w:p w14:paraId="06859826" w14:textId="542305D8" w:rsidR="00871FF4" w:rsidRDefault="00871FF4" w:rsidP="00871FF4">
      <w:pPr>
        <w:pStyle w:val="Heading2"/>
        <w:rPr>
          <w:rStyle w:val="B2Char"/>
          <w:rFonts w:ascii="Arial" w:hAnsi="Arial" w:cs="Arial"/>
        </w:rPr>
      </w:pPr>
      <w:r w:rsidRPr="003D4082">
        <w:rPr>
          <w:rFonts w:cs="Arial"/>
        </w:rPr>
        <w:lastRenderedPageBreak/>
        <w:t>2.</w:t>
      </w:r>
      <w:r w:rsidR="001025AB">
        <w:rPr>
          <w:rFonts w:cs="Arial"/>
        </w:rPr>
        <w:t>1</w:t>
      </w:r>
      <w:r>
        <w:rPr>
          <w:rFonts w:cs="Arial"/>
        </w:rPr>
        <w:tab/>
      </w:r>
      <w:r>
        <w:rPr>
          <w:rStyle w:val="B2Char"/>
          <w:rFonts w:ascii="Arial" w:hAnsi="Arial" w:cs="Arial"/>
        </w:rPr>
        <w:t>Re-access</w:t>
      </w:r>
    </w:p>
    <w:p w14:paraId="79CD6489" w14:textId="6D17DDF8" w:rsidR="001F7039" w:rsidRDefault="00F4214E" w:rsidP="00F4214E">
      <w:pPr>
        <w:rPr>
          <w:rFonts w:ascii="Arial" w:eastAsia="MS Mincho" w:hAnsi="Arial"/>
          <w:noProof/>
          <w:szCs w:val="24"/>
          <w:lang w:eastAsia="en-GB"/>
        </w:rPr>
      </w:pPr>
      <w:r w:rsidRPr="007206B4">
        <w:rPr>
          <w:rFonts w:ascii="Arial" w:eastAsia="Helvetica Neue" w:hAnsi="Arial" w:cs="Arial"/>
        </w:rPr>
        <w:t xml:space="preserve">In </w:t>
      </w:r>
      <w:r w:rsidR="002A6959">
        <w:rPr>
          <w:rFonts w:ascii="Arial" w:eastAsia="Helvetica Neue" w:hAnsi="Arial" w:cs="Arial"/>
        </w:rPr>
        <w:t>RAN#</w:t>
      </w:r>
      <w:r w:rsidRPr="007206B4">
        <w:rPr>
          <w:rFonts w:ascii="Arial" w:eastAsia="Helvetica Neue" w:hAnsi="Arial" w:cs="Arial"/>
        </w:rPr>
        <w:t>127bis, it was agreed to s</w:t>
      </w:r>
      <w:r w:rsidRPr="007206B4">
        <w:rPr>
          <w:rFonts w:ascii="Arial" w:eastAsia="MS Mincho" w:hAnsi="Arial"/>
          <w:szCs w:val="24"/>
          <w:lang w:eastAsia="en-GB"/>
        </w:rPr>
        <w:t>upport</w:t>
      </w:r>
      <w:r w:rsidRPr="007206B4">
        <w:rPr>
          <w:rFonts w:ascii="Arial" w:eastAsia="MS Mincho" w:hAnsi="Arial"/>
          <w:noProof/>
          <w:szCs w:val="24"/>
          <w:lang w:eastAsia="en-GB"/>
        </w:rPr>
        <w:t xml:space="preserve"> optional explicit R2D failure/success feedback indication for at least M</w:t>
      </w:r>
      <w:r w:rsidR="00FE6BF9" w:rsidRPr="007206B4">
        <w:rPr>
          <w:rFonts w:ascii="Arial" w:eastAsia="MS Mincho" w:hAnsi="Arial"/>
          <w:noProof/>
          <w:szCs w:val="24"/>
          <w:lang w:eastAsia="en-GB"/>
        </w:rPr>
        <w:t>sg</w:t>
      </w:r>
      <w:r w:rsidRPr="007206B4">
        <w:rPr>
          <w:rFonts w:ascii="Arial" w:eastAsia="MS Mincho" w:hAnsi="Arial"/>
          <w:noProof/>
          <w:szCs w:val="24"/>
          <w:lang w:eastAsia="en-GB"/>
        </w:rPr>
        <w:t xml:space="preserve">3 for re-access purpose, and  FFS for following D2R data. </w:t>
      </w:r>
      <w:r w:rsidR="00E303FB" w:rsidRPr="007206B4">
        <w:rPr>
          <w:rFonts w:ascii="Arial" w:eastAsia="MS Mincho" w:hAnsi="Arial"/>
          <w:noProof/>
          <w:szCs w:val="24"/>
          <w:lang w:eastAsia="en-GB"/>
        </w:rPr>
        <w:t xml:space="preserve">However, it is important to </w:t>
      </w:r>
      <w:r w:rsidR="007206B4" w:rsidRPr="007206B4">
        <w:rPr>
          <w:rFonts w:ascii="Arial" w:eastAsia="MS Mincho" w:hAnsi="Arial"/>
          <w:noProof/>
          <w:szCs w:val="24"/>
          <w:lang w:eastAsia="en-GB"/>
        </w:rPr>
        <w:t>understand and agree on termninologies surrounding retransmission and re-access. Note, we TDMA as baseline for feedback. We will update he discussion once concerete behavior from RAN1 and RAN2 on FDMA basline is specified.</w:t>
      </w:r>
    </w:p>
    <w:p w14:paraId="2EF59EBF" w14:textId="335B76BF" w:rsidR="00435E7A" w:rsidRDefault="00435E7A" w:rsidP="00F4214E">
      <w:pPr>
        <w:rPr>
          <w:rFonts w:ascii="Arial" w:eastAsia="MS Mincho" w:hAnsi="Arial"/>
          <w:noProof/>
          <w:szCs w:val="24"/>
          <w:lang w:eastAsia="en-GB"/>
        </w:rPr>
      </w:pPr>
      <w:r>
        <w:rPr>
          <w:rFonts w:ascii="Arial" w:eastAsia="MS Mincho" w:hAnsi="Arial"/>
          <w:noProof/>
          <w:szCs w:val="24"/>
          <w:lang w:eastAsia="en-GB"/>
        </w:rPr>
        <w:t>During the SI phase, RAN1 has agreed the below timing requirements for D2R transmission and its subsequent R2D transmission</w:t>
      </w:r>
    </w:p>
    <w:p w14:paraId="38BDE53D" w14:textId="77777777" w:rsidR="00435E7A" w:rsidRPr="00435E7A" w:rsidRDefault="00435E7A" w:rsidP="00435E7A">
      <w:pPr>
        <w:rPr>
          <w:rFonts w:ascii="Arial" w:eastAsia="MS Mincho" w:hAnsi="Arial"/>
          <w:i/>
          <w:szCs w:val="24"/>
          <w:lang w:eastAsia="en-GB"/>
        </w:rPr>
      </w:pPr>
      <w:r w:rsidRPr="00435E7A">
        <w:rPr>
          <w:rFonts w:ascii="Arial" w:eastAsia="MS Mincho" w:hAnsi="Arial"/>
          <w:i/>
          <w:iCs/>
          <w:noProof/>
          <w:szCs w:val="24"/>
          <w:lang w:val="en-US" w:eastAsia="en-GB"/>
        </w:rPr>
        <w:t>T</w:t>
      </w:r>
      <w:r w:rsidRPr="00435E7A">
        <w:rPr>
          <w:rFonts w:ascii="Arial" w:eastAsia="MS Mincho" w:hAnsi="Arial"/>
          <w:i/>
          <w:iCs/>
          <w:noProof/>
          <w:szCs w:val="24"/>
          <w:vertAlign w:val="subscript"/>
          <w:lang w:val="en-US" w:eastAsia="en-GB"/>
        </w:rPr>
        <w:t>D2R_max</w:t>
      </w:r>
      <w:r w:rsidRPr="00435E7A">
        <w:rPr>
          <w:rFonts w:ascii="Arial" w:eastAsia="MS Mincho" w:hAnsi="Arial"/>
          <w:i/>
          <w:iCs/>
          <w:noProof/>
          <w:szCs w:val="24"/>
          <w:lang w:val="en-US" w:eastAsia="en-GB"/>
        </w:rPr>
        <w:t>:</w:t>
      </w:r>
      <w:r w:rsidRPr="00435E7A">
        <w:rPr>
          <w:rFonts w:ascii="Arial" w:eastAsia="MS Mincho" w:hAnsi="Arial"/>
          <w:i/>
          <w:szCs w:val="24"/>
          <w:lang w:eastAsia="en-GB"/>
        </w:rPr>
        <w:tab/>
      </w:r>
      <w:r w:rsidRPr="00435E7A">
        <w:rPr>
          <w:rFonts w:ascii="Arial" w:eastAsia="MS Mincho" w:hAnsi="Arial"/>
          <w:i/>
          <w:iCs/>
          <w:noProof/>
          <w:szCs w:val="24"/>
          <w:lang w:val="en-US" w:eastAsia="en-GB"/>
        </w:rPr>
        <w:t>Maximum time between the D2R transmission and the corresponding R2D transmission following it, so that the R2D transmission timing is expected to be within [T</w:t>
      </w:r>
      <w:r w:rsidRPr="00435E7A">
        <w:rPr>
          <w:rFonts w:ascii="Arial" w:eastAsia="MS Mincho" w:hAnsi="Arial"/>
          <w:i/>
          <w:iCs/>
          <w:noProof/>
          <w:szCs w:val="24"/>
          <w:vertAlign w:val="subscript"/>
          <w:lang w:val="en-US" w:eastAsia="en-GB"/>
        </w:rPr>
        <w:t>D2R_min</w:t>
      </w:r>
      <w:r w:rsidRPr="00435E7A">
        <w:rPr>
          <w:rFonts w:ascii="Arial" w:eastAsia="MS Mincho" w:hAnsi="Arial"/>
          <w:i/>
          <w:iCs/>
          <w:noProof/>
          <w:szCs w:val="24"/>
          <w:lang w:val="en-US" w:eastAsia="en-GB"/>
        </w:rPr>
        <w:t>, T</w:t>
      </w:r>
      <w:r w:rsidRPr="00435E7A">
        <w:rPr>
          <w:rFonts w:ascii="Arial" w:eastAsia="MS Mincho" w:hAnsi="Arial"/>
          <w:i/>
          <w:iCs/>
          <w:noProof/>
          <w:szCs w:val="24"/>
          <w:vertAlign w:val="subscript"/>
          <w:lang w:val="en-US" w:eastAsia="en-GB"/>
        </w:rPr>
        <w:t>D2R_max</w:t>
      </w:r>
      <w:r w:rsidRPr="00435E7A">
        <w:rPr>
          <w:rFonts w:ascii="Arial" w:eastAsia="MS Mincho" w:hAnsi="Arial"/>
          <w:i/>
          <w:iCs/>
          <w:noProof/>
          <w:szCs w:val="24"/>
          <w:lang w:val="en-US" w:eastAsia="en-GB"/>
        </w:rPr>
        <w:t>], when a R2D transmission in response to a D2R transmission is expected for A-IoT Msg2 response to A-IoT Msg1 for the A-IoT device.</w:t>
      </w:r>
      <w:r w:rsidRPr="00435E7A">
        <w:rPr>
          <w:rFonts w:ascii="Arial" w:eastAsia="MS Mincho" w:hAnsi="Arial"/>
          <w:i/>
          <w:szCs w:val="24"/>
          <w:lang w:eastAsia="en-GB"/>
        </w:rPr>
        <w:t> </w:t>
      </w:r>
    </w:p>
    <w:p w14:paraId="6810361E" w14:textId="77777777" w:rsidR="00435E7A" w:rsidRPr="00435E7A" w:rsidRDefault="00435E7A" w:rsidP="00435E7A">
      <w:pPr>
        <w:rPr>
          <w:rFonts w:ascii="Arial" w:eastAsia="MS Mincho" w:hAnsi="Arial"/>
          <w:i/>
          <w:szCs w:val="24"/>
          <w:lang w:eastAsia="en-GB"/>
        </w:rPr>
      </w:pPr>
      <w:r w:rsidRPr="00435E7A">
        <w:rPr>
          <w:rFonts w:ascii="Arial" w:eastAsia="MS Mincho" w:hAnsi="Arial"/>
          <w:i/>
          <w:iCs/>
          <w:noProof/>
          <w:szCs w:val="24"/>
          <w:lang w:val="en-US" w:eastAsia="en-GB"/>
        </w:rPr>
        <w:t>T</w:t>
      </w:r>
      <w:r w:rsidRPr="00435E7A">
        <w:rPr>
          <w:rFonts w:ascii="Arial" w:eastAsia="MS Mincho" w:hAnsi="Arial"/>
          <w:i/>
          <w:iCs/>
          <w:noProof/>
          <w:szCs w:val="24"/>
          <w:vertAlign w:val="subscript"/>
          <w:lang w:val="en-US" w:eastAsia="en-GB"/>
        </w:rPr>
        <w:t>R2D_R2D_min</w:t>
      </w:r>
      <w:r w:rsidRPr="00435E7A">
        <w:rPr>
          <w:rFonts w:ascii="Arial" w:eastAsia="MS Mincho" w:hAnsi="Arial"/>
          <w:i/>
          <w:iCs/>
          <w:noProof/>
          <w:szCs w:val="24"/>
          <w:lang w:val="en-US" w:eastAsia="en-GB"/>
        </w:rPr>
        <w:t>:</w:t>
      </w:r>
      <w:r w:rsidRPr="00435E7A">
        <w:rPr>
          <w:rFonts w:ascii="Arial" w:eastAsia="MS Mincho" w:hAnsi="Arial"/>
          <w:i/>
          <w:szCs w:val="24"/>
          <w:lang w:eastAsia="en-GB"/>
        </w:rPr>
        <w:tab/>
      </w:r>
      <w:r w:rsidRPr="00435E7A">
        <w:rPr>
          <w:rFonts w:ascii="Arial" w:eastAsia="MS Mincho" w:hAnsi="Arial"/>
          <w:i/>
          <w:iCs/>
          <w:noProof/>
          <w:szCs w:val="24"/>
          <w:lang w:val="en-US" w:eastAsia="en-GB"/>
        </w:rPr>
        <w:t>Minimum time between two different consecutive R2D transmissions to the same A-IoT device.</w:t>
      </w:r>
      <w:r w:rsidRPr="00435E7A">
        <w:rPr>
          <w:rFonts w:ascii="Arial" w:eastAsia="MS Mincho" w:hAnsi="Arial"/>
          <w:i/>
          <w:szCs w:val="24"/>
          <w:lang w:eastAsia="en-GB"/>
        </w:rPr>
        <w:t> </w:t>
      </w:r>
    </w:p>
    <w:p w14:paraId="511DEFE9" w14:textId="789E8736" w:rsidR="001B1B7B" w:rsidRPr="00636917" w:rsidRDefault="00DA0D72" w:rsidP="00634BFA">
      <w:pPr>
        <w:spacing w:after="0"/>
        <w:rPr>
          <w:rFonts w:ascii="Arial" w:eastAsia="MS Mincho" w:hAnsi="Arial" w:cs="Arial"/>
          <w:noProof/>
          <w:lang w:eastAsia="en-GB"/>
        </w:rPr>
      </w:pPr>
      <w:r w:rsidRPr="00636917">
        <w:rPr>
          <w:rFonts w:ascii="Arial" w:eastAsia="MS Mincho" w:hAnsi="Arial" w:cs="Arial"/>
          <w:noProof/>
          <w:lang w:eastAsia="en-GB"/>
        </w:rPr>
        <w:t>For a device wi</w:t>
      </w:r>
      <w:r w:rsidR="00106B33" w:rsidRPr="00636917">
        <w:rPr>
          <w:rFonts w:ascii="Arial" w:eastAsia="MS Mincho" w:hAnsi="Arial" w:cs="Arial"/>
          <w:noProof/>
          <w:lang w:eastAsia="en-GB"/>
        </w:rPr>
        <w:t>th</w:t>
      </w:r>
      <w:r w:rsidRPr="00636917">
        <w:rPr>
          <w:rFonts w:ascii="Arial" w:eastAsia="MS Mincho" w:hAnsi="Arial" w:cs="Arial"/>
          <w:noProof/>
          <w:lang w:eastAsia="en-GB"/>
        </w:rPr>
        <w:t xml:space="preserve"> failed transmission attempt, reader can</w:t>
      </w:r>
      <w:r w:rsidR="00987F29">
        <w:rPr>
          <w:rFonts w:ascii="Arial" w:eastAsia="MS Mincho" w:hAnsi="Arial" w:cs="Arial"/>
          <w:noProof/>
          <w:lang w:eastAsia="en-GB"/>
        </w:rPr>
        <w:t xml:space="preserve"> trigger either</w:t>
      </w:r>
    </w:p>
    <w:p w14:paraId="15E3EADB" w14:textId="1329533E" w:rsidR="00106B33" w:rsidRPr="00634BFA" w:rsidRDefault="00106B33" w:rsidP="00634BFA">
      <w:pPr>
        <w:pStyle w:val="ListParagraph"/>
        <w:numPr>
          <w:ilvl w:val="0"/>
          <w:numId w:val="26"/>
        </w:numPr>
        <w:spacing w:after="0"/>
        <w:rPr>
          <w:rFonts w:ascii="Arial" w:eastAsia="MS Mincho" w:hAnsi="Arial" w:cs="Arial"/>
          <w:sz w:val="20"/>
          <w:szCs w:val="20"/>
          <w:lang w:eastAsia="en-GB"/>
        </w:rPr>
      </w:pPr>
      <w:r w:rsidRPr="00634BFA">
        <w:rPr>
          <w:rFonts w:ascii="Arial" w:eastAsia="MS Mincho" w:hAnsi="Arial" w:cs="Arial"/>
          <w:sz w:val="20"/>
          <w:szCs w:val="20"/>
          <w:lang w:val="en-US" w:eastAsia="en-GB"/>
        </w:rPr>
        <w:t>Retr</w:t>
      </w:r>
      <w:r w:rsidR="008046FA" w:rsidRPr="00634BFA">
        <w:rPr>
          <w:rFonts w:ascii="Arial" w:eastAsia="MS Mincho" w:hAnsi="Arial" w:cs="Arial"/>
          <w:sz w:val="20"/>
          <w:szCs w:val="20"/>
          <w:lang w:val="en-US" w:eastAsia="en-GB"/>
        </w:rPr>
        <w:t>ansmission, or</w:t>
      </w:r>
    </w:p>
    <w:p w14:paraId="69C034F2" w14:textId="0BDC9533" w:rsidR="008046FA" w:rsidRPr="00634BFA" w:rsidRDefault="008046FA" w:rsidP="00106B33">
      <w:pPr>
        <w:pStyle w:val="ListParagraph"/>
        <w:numPr>
          <w:ilvl w:val="0"/>
          <w:numId w:val="26"/>
        </w:numPr>
        <w:rPr>
          <w:rFonts w:ascii="Arial" w:eastAsia="MS Mincho" w:hAnsi="Arial" w:cs="Arial"/>
          <w:sz w:val="20"/>
          <w:szCs w:val="20"/>
          <w:lang w:eastAsia="en-GB"/>
        </w:rPr>
      </w:pPr>
      <w:r w:rsidRPr="00634BFA">
        <w:rPr>
          <w:rFonts w:ascii="Arial" w:eastAsia="MS Mincho" w:hAnsi="Arial" w:cs="Arial"/>
          <w:sz w:val="20"/>
          <w:szCs w:val="20"/>
          <w:lang w:val="en-US" w:eastAsia="en-GB"/>
        </w:rPr>
        <w:t>Re-access</w:t>
      </w:r>
    </w:p>
    <w:p w14:paraId="48DE8C81" w14:textId="30E50DD6" w:rsidR="00100DAB" w:rsidRPr="00634BFA" w:rsidRDefault="008D4B05" w:rsidP="00634BFA">
      <w:pPr>
        <w:rPr>
          <w:rFonts w:ascii="Arial" w:eastAsia="MS Mincho" w:hAnsi="Arial" w:cs="Arial"/>
          <w:lang w:eastAsia="en-GB"/>
        </w:rPr>
      </w:pPr>
      <w:r>
        <w:rPr>
          <w:rFonts w:ascii="Arial" w:eastAsia="MS Mincho" w:hAnsi="Arial" w:cs="Arial"/>
          <w:noProof/>
          <w:lang w:eastAsia="en-GB"/>
        </w:rPr>
        <w:t>w</w:t>
      </w:r>
      <w:r w:rsidR="00100DAB">
        <w:rPr>
          <w:rFonts w:ascii="Arial" w:eastAsia="MS Mincho" w:hAnsi="Arial" w:cs="Arial"/>
          <w:noProof/>
          <w:lang w:eastAsia="en-GB"/>
        </w:rPr>
        <w:t>here the trigger (R2D transmission)</w:t>
      </w:r>
      <w:r>
        <w:rPr>
          <w:rFonts w:ascii="Arial" w:eastAsia="MS Mincho" w:hAnsi="Arial" w:cs="Arial"/>
          <w:noProof/>
          <w:lang w:eastAsia="en-GB"/>
        </w:rPr>
        <w:t xml:space="preserve"> is within</w:t>
      </w:r>
      <w:r w:rsidR="00100DAB">
        <w:rPr>
          <w:rFonts w:ascii="Arial" w:eastAsia="MS Mincho" w:hAnsi="Arial" w:cs="Arial"/>
          <w:noProof/>
          <w:lang w:eastAsia="en-GB"/>
        </w:rPr>
        <w:t xml:space="preserve"> </w:t>
      </w:r>
      <w:r w:rsidR="00875E65" w:rsidRPr="00875E65">
        <w:rPr>
          <w:rFonts w:ascii="Arial" w:eastAsia="MS Mincho" w:hAnsi="Arial" w:cs="Arial"/>
          <w:noProof/>
          <w:lang w:eastAsia="en-GB"/>
        </w:rPr>
        <w:t>R2D transmission timing</w:t>
      </w:r>
      <w:r>
        <w:rPr>
          <w:rFonts w:ascii="Arial" w:eastAsia="MS Mincho" w:hAnsi="Arial" w:cs="Arial"/>
          <w:noProof/>
          <w:lang w:eastAsia="en-GB"/>
        </w:rPr>
        <w:t>, i.e., between T</w:t>
      </w:r>
      <w:r w:rsidR="00875E65" w:rsidRPr="00634BFA">
        <w:rPr>
          <w:rFonts w:ascii="Arial" w:eastAsia="MS Mincho" w:hAnsi="Arial" w:cs="Arial"/>
          <w:vertAlign w:val="subscript"/>
          <w:lang w:eastAsia="en-GB"/>
        </w:rPr>
        <w:t>D2R_min</w:t>
      </w:r>
      <w:r w:rsidR="00875E65" w:rsidRPr="00875E65">
        <w:rPr>
          <w:rFonts w:ascii="Arial" w:eastAsia="MS Mincho" w:hAnsi="Arial" w:cs="Arial"/>
          <w:noProof/>
          <w:lang w:eastAsia="en-GB"/>
        </w:rPr>
        <w:t xml:space="preserve"> </w:t>
      </w:r>
      <w:r>
        <w:rPr>
          <w:rFonts w:ascii="Arial" w:eastAsia="MS Mincho" w:hAnsi="Arial" w:cs="Arial"/>
          <w:noProof/>
          <w:lang w:eastAsia="en-GB"/>
        </w:rPr>
        <w:t xml:space="preserve">and </w:t>
      </w:r>
      <w:r w:rsidR="00F720D8">
        <w:rPr>
          <w:rFonts w:ascii="Arial" w:eastAsia="MS Mincho" w:hAnsi="Arial" w:cs="Arial"/>
          <w:noProof/>
          <w:lang w:eastAsia="en-GB"/>
        </w:rPr>
        <w:t>T</w:t>
      </w:r>
      <w:r w:rsidR="00F720D8" w:rsidRPr="00D60252">
        <w:rPr>
          <w:rFonts w:ascii="Arial" w:eastAsia="MS Mincho" w:hAnsi="Arial" w:cs="Arial"/>
          <w:noProof/>
          <w:vertAlign w:val="subscript"/>
          <w:lang w:eastAsia="en-GB"/>
        </w:rPr>
        <w:t>D2R_m</w:t>
      </w:r>
      <w:r w:rsidR="00F720D8">
        <w:rPr>
          <w:rFonts w:ascii="Arial" w:eastAsia="MS Mincho" w:hAnsi="Arial" w:cs="Arial"/>
          <w:noProof/>
          <w:vertAlign w:val="subscript"/>
          <w:lang w:eastAsia="en-GB"/>
        </w:rPr>
        <w:t>ax</w:t>
      </w:r>
      <w:r>
        <w:rPr>
          <w:rFonts w:ascii="Arial" w:eastAsia="MS Mincho" w:hAnsi="Arial" w:cs="Arial"/>
          <w:noProof/>
          <w:lang w:eastAsia="en-GB"/>
        </w:rPr>
        <w:t>.</w:t>
      </w:r>
    </w:p>
    <w:p w14:paraId="72D219DF" w14:textId="3EAEE1C7" w:rsidR="008046FA" w:rsidRDefault="008046FA" w:rsidP="008046FA">
      <w:pPr>
        <w:rPr>
          <w:rFonts w:ascii="Arial" w:eastAsia="MS Mincho" w:hAnsi="Arial" w:cs="Arial"/>
          <w:noProof/>
          <w:lang w:eastAsia="en-GB"/>
        </w:rPr>
      </w:pPr>
      <w:r>
        <w:rPr>
          <w:rFonts w:ascii="Arial" w:eastAsia="MS Mincho" w:hAnsi="Arial" w:cs="Arial"/>
          <w:noProof/>
          <w:lang w:eastAsia="en-GB"/>
        </w:rPr>
        <w:t>The retransmission b</w:t>
      </w:r>
      <w:r w:rsidR="00F720D8">
        <w:rPr>
          <w:rFonts w:ascii="Arial" w:eastAsia="MS Mincho" w:hAnsi="Arial" w:cs="Arial"/>
          <w:noProof/>
          <w:lang w:eastAsia="en-GB"/>
        </w:rPr>
        <w:t>e</w:t>
      </w:r>
      <w:r>
        <w:rPr>
          <w:rFonts w:ascii="Arial" w:eastAsia="MS Mincho" w:hAnsi="Arial" w:cs="Arial"/>
          <w:noProof/>
          <w:lang w:eastAsia="en-GB"/>
        </w:rPr>
        <w:t>havior was a</w:t>
      </w:r>
      <w:r w:rsidR="00F720D8">
        <w:rPr>
          <w:rFonts w:ascii="Arial" w:eastAsia="MS Mincho" w:hAnsi="Arial" w:cs="Arial"/>
          <w:noProof/>
          <w:lang w:eastAsia="en-GB"/>
        </w:rPr>
        <w:t>l</w:t>
      </w:r>
      <w:r>
        <w:rPr>
          <w:rFonts w:ascii="Arial" w:eastAsia="MS Mincho" w:hAnsi="Arial" w:cs="Arial"/>
          <w:noProof/>
          <w:lang w:eastAsia="en-GB"/>
        </w:rPr>
        <w:t xml:space="preserve">ready agreed in SI, where </w:t>
      </w:r>
      <w:r w:rsidR="00135C88">
        <w:rPr>
          <w:rFonts w:ascii="Arial" w:eastAsia="MS Mincho" w:hAnsi="Arial" w:cs="Arial"/>
          <w:noProof/>
          <w:lang w:eastAsia="en-GB"/>
        </w:rPr>
        <w:t>reader can retransmi</w:t>
      </w:r>
      <w:r w:rsidR="00F720D8">
        <w:rPr>
          <w:rFonts w:ascii="Arial" w:eastAsia="MS Mincho" w:hAnsi="Arial" w:cs="Arial"/>
          <w:noProof/>
          <w:lang w:eastAsia="en-GB"/>
        </w:rPr>
        <w:t>t</w:t>
      </w:r>
      <w:r w:rsidR="00135C88">
        <w:rPr>
          <w:rFonts w:ascii="Arial" w:eastAsia="MS Mincho" w:hAnsi="Arial" w:cs="Arial"/>
          <w:noProof/>
          <w:lang w:eastAsia="en-GB"/>
        </w:rPr>
        <w:t xml:space="preserve"> Msg2 or R2D message to trigger </w:t>
      </w:r>
      <w:r w:rsidR="00636917">
        <w:rPr>
          <w:rFonts w:ascii="Arial" w:eastAsia="MS Mincho" w:hAnsi="Arial" w:cs="Arial"/>
          <w:noProof/>
          <w:lang w:eastAsia="en-GB"/>
        </w:rPr>
        <w:t>re</w:t>
      </w:r>
      <w:r w:rsidR="00135C88">
        <w:rPr>
          <w:rFonts w:ascii="Arial" w:eastAsia="MS Mincho" w:hAnsi="Arial" w:cs="Arial"/>
          <w:noProof/>
          <w:lang w:eastAsia="en-GB"/>
        </w:rPr>
        <w:t xml:space="preserve">transmission of Msg3 or </w:t>
      </w:r>
      <w:r w:rsidR="00636917">
        <w:rPr>
          <w:rFonts w:ascii="Arial" w:eastAsia="MS Mincho" w:hAnsi="Arial" w:cs="Arial"/>
          <w:noProof/>
          <w:lang w:eastAsia="en-GB"/>
        </w:rPr>
        <w:t>subsequent D2R transmission</w:t>
      </w:r>
      <w:r w:rsidR="00F720D8">
        <w:rPr>
          <w:rFonts w:ascii="Arial" w:eastAsia="MS Mincho" w:hAnsi="Arial" w:cs="Arial"/>
          <w:noProof/>
          <w:lang w:eastAsia="en-GB"/>
        </w:rPr>
        <w:t>.</w:t>
      </w:r>
    </w:p>
    <w:p w14:paraId="6D56D881" w14:textId="614DCAC1" w:rsidR="00C07CD4" w:rsidRPr="00634BFA" w:rsidRDefault="00F720D8" w:rsidP="00634BFA">
      <w:pPr>
        <w:spacing w:after="0"/>
        <w:rPr>
          <w:rFonts w:ascii="Arial" w:hAnsi="Arial" w:cs="Arial"/>
        </w:rPr>
      </w:pPr>
      <w:r>
        <w:rPr>
          <w:rFonts w:ascii="Arial" w:eastAsia="MS Mincho" w:hAnsi="Arial" w:cs="Arial"/>
          <w:noProof/>
          <w:lang w:eastAsia="en-GB"/>
        </w:rPr>
        <w:t xml:space="preserve">For re-access, e.g., in next paging round, a </w:t>
      </w:r>
      <w:r w:rsidR="00BD6002">
        <w:rPr>
          <w:rFonts w:ascii="Arial" w:eastAsia="MS Mincho" w:hAnsi="Arial" w:cs="Arial"/>
          <w:noProof/>
          <w:lang w:eastAsia="en-GB"/>
        </w:rPr>
        <w:t>feedback is needed</w:t>
      </w:r>
      <w:r w:rsidR="008301BB">
        <w:rPr>
          <w:rFonts w:ascii="Arial" w:eastAsia="MS Mincho" w:hAnsi="Arial" w:cs="Arial"/>
          <w:noProof/>
          <w:lang w:eastAsia="en-GB"/>
        </w:rPr>
        <w:t xml:space="preserve"> at least for inventory use case</w:t>
      </w:r>
      <w:r w:rsidR="00BD6002">
        <w:rPr>
          <w:rFonts w:ascii="Arial" w:eastAsia="MS Mincho" w:hAnsi="Arial" w:cs="Arial"/>
          <w:noProof/>
          <w:lang w:eastAsia="en-GB"/>
        </w:rPr>
        <w:t xml:space="preserve">. </w:t>
      </w:r>
      <w:r w:rsidR="00C07CD4" w:rsidRPr="00634BFA">
        <w:rPr>
          <w:rFonts w:ascii="Arial" w:hAnsi="Arial" w:cs="Arial"/>
        </w:rPr>
        <w:t>The reader determines to send feedback (i.e., ACK and/or NACK) message to targeted devices when one of the conditions is met:</w:t>
      </w:r>
    </w:p>
    <w:p w14:paraId="37BCAC3F" w14:textId="77777777" w:rsidR="00C07CD4" w:rsidRPr="00634BFA" w:rsidRDefault="00C07CD4" w:rsidP="00C07CD4">
      <w:pPr>
        <w:pStyle w:val="ListParagraph"/>
        <w:numPr>
          <w:ilvl w:val="0"/>
          <w:numId w:val="24"/>
        </w:numPr>
        <w:overflowPunct/>
        <w:autoSpaceDE/>
        <w:autoSpaceDN/>
        <w:adjustRightInd/>
        <w:spacing w:after="240"/>
        <w:contextualSpacing/>
        <w:textAlignment w:val="auto"/>
        <w:rPr>
          <w:rFonts w:ascii="Arial" w:hAnsi="Arial" w:cs="Arial"/>
          <w:sz w:val="20"/>
          <w:szCs w:val="20"/>
        </w:rPr>
      </w:pPr>
      <w:r w:rsidRPr="00634BFA">
        <w:rPr>
          <w:rFonts w:ascii="Arial" w:hAnsi="Arial" w:cs="Arial"/>
          <w:sz w:val="20"/>
          <w:szCs w:val="20"/>
        </w:rPr>
        <w:t xml:space="preserve">The on-going service (procedure) will not contain/trigger subsequent R2D transmission after the reader has received data transmission from devices (e.g., the data transmission sent by the devices contains inventory response, the reader will not trigger subsequent command transmission. The service procedure may be also referred to as inventory only)  </w:t>
      </w:r>
    </w:p>
    <w:p w14:paraId="5E82E37D" w14:textId="77777777" w:rsidR="00C07CD4" w:rsidRPr="00634BFA" w:rsidRDefault="00C07CD4" w:rsidP="00C07CD4">
      <w:pPr>
        <w:pStyle w:val="ListParagraph"/>
        <w:numPr>
          <w:ilvl w:val="0"/>
          <w:numId w:val="24"/>
        </w:numPr>
        <w:overflowPunct/>
        <w:autoSpaceDE/>
        <w:autoSpaceDN/>
        <w:adjustRightInd/>
        <w:spacing w:after="240"/>
        <w:contextualSpacing/>
        <w:textAlignment w:val="auto"/>
        <w:rPr>
          <w:rFonts w:ascii="Arial" w:hAnsi="Arial" w:cs="Arial"/>
          <w:sz w:val="20"/>
          <w:szCs w:val="20"/>
        </w:rPr>
      </w:pPr>
      <w:r w:rsidRPr="00634BFA">
        <w:rPr>
          <w:rFonts w:ascii="Arial" w:hAnsi="Arial" w:cs="Arial"/>
          <w:sz w:val="20"/>
          <w:szCs w:val="20"/>
        </w:rPr>
        <w:t>The reader has decided to not rely on upper layer (device NAS layer or application layer) and/or the CN entity (</w:t>
      </w:r>
      <w:proofErr w:type="spellStart"/>
      <w:r w:rsidRPr="00634BFA">
        <w:rPr>
          <w:rFonts w:ascii="Arial" w:hAnsi="Arial" w:cs="Arial"/>
          <w:sz w:val="20"/>
          <w:szCs w:val="20"/>
        </w:rPr>
        <w:t>AIoTF</w:t>
      </w:r>
      <w:proofErr w:type="spellEnd"/>
      <w:r w:rsidRPr="00634BFA">
        <w:rPr>
          <w:rFonts w:ascii="Arial" w:hAnsi="Arial" w:cs="Arial"/>
          <w:sz w:val="20"/>
          <w:szCs w:val="20"/>
        </w:rPr>
        <w:t xml:space="preserve"> or AF) to trigger retransmission or trigger a new service/procedure towards the same target devices. In this case, the reader has decided to enable AS feedback to improve the transmission reliability in AS.</w:t>
      </w:r>
    </w:p>
    <w:p w14:paraId="2F712343" w14:textId="35A283A9" w:rsidR="002D57F5" w:rsidRDefault="00AC4262" w:rsidP="00F4214E">
      <w:pPr>
        <w:rPr>
          <w:rFonts w:ascii="Arial" w:eastAsia="MS Mincho" w:hAnsi="Arial"/>
          <w:noProof/>
          <w:szCs w:val="24"/>
          <w:lang w:eastAsia="en-GB"/>
        </w:rPr>
      </w:pPr>
      <w:r>
        <w:rPr>
          <w:rFonts w:ascii="Arial" w:eastAsia="MS Mincho" w:hAnsi="Arial"/>
          <w:noProof/>
          <w:szCs w:val="24"/>
          <w:lang w:eastAsia="en-GB"/>
        </w:rPr>
        <w:t>Regarding feedba</w:t>
      </w:r>
      <w:r w:rsidR="00054226">
        <w:rPr>
          <w:rFonts w:ascii="Arial" w:eastAsia="MS Mincho" w:hAnsi="Arial"/>
          <w:noProof/>
          <w:szCs w:val="24"/>
          <w:lang w:eastAsia="en-GB"/>
        </w:rPr>
        <w:t>c</w:t>
      </w:r>
      <w:r>
        <w:rPr>
          <w:rFonts w:ascii="Arial" w:eastAsia="MS Mincho" w:hAnsi="Arial"/>
          <w:noProof/>
          <w:szCs w:val="24"/>
          <w:lang w:eastAsia="en-GB"/>
        </w:rPr>
        <w:t>k, we belive NACK based feed</w:t>
      </w:r>
      <w:r w:rsidR="009146B0">
        <w:rPr>
          <w:rFonts w:ascii="Arial" w:eastAsia="MS Mincho" w:hAnsi="Arial"/>
          <w:noProof/>
          <w:szCs w:val="24"/>
          <w:lang w:eastAsia="en-GB"/>
        </w:rPr>
        <w:t xml:space="preserve">back is more suitable </w:t>
      </w:r>
      <w:r w:rsidR="00E90A58">
        <w:rPr>
          <w:rFonts w:ascii="Arial" w:eastAsia="MS Mincho" w:hAnsi="Arial"/>
          <w:noProof/>
          <w:szCs w:val="24"/>
          <w:lang w:eastAsia="en-GB"/>
        </w:rPr>
        <w:t xml:space="preserve">as it can resaonably assumed, majority of devices will </w:t>
      </w:r>
      <w:r w:rsidR="00BD6002">
        <w:rPr>
          <w:rFonts w:ascii="Arial" w:eastAsia="MS Mincho" w:hAnsi="Arial"/>
          <w:noProof/>
          <w:szCs w:val="24"/>
          <w:lang w:eastAsia="en-GB"/>
        </w:rPr>
        <w:t>positive access in the same round, which means fewer number of NACKs are needed compared to ACKs.</w:t>
      </w:r>
    </w:p>
    <w:p w14:paraId="36AFC20E" w14:textId="40427FA5" w:rsidR="002D57F5" w:rsidRPr="00E52E0C" w:rsidRDefault="002D57F5" w:rsidP="00634BFA">
      <w:pPr>
        <w:spacing w:after="0"/>
        <w:rPr>
          <w:rFonts w:ascii="Arial" w:eastAsia="MS Mincho" w:hAnsi="Arial"/>
          <w:noProof/>
          <w:lang w:eastAsia="en-GB"/>
        </w:rPr>
      </w:pPr>
      <w:r>
        <w:rPr>
          <w:rFonts w:ascii="Arial" w:eastAsia="MS Mincho" w:hAnsi="Arial"/>
          <w:noProof/>
          <w:szCs w:val="24"/>
          <w:lang w:eastAsia="en-GB"/>
        </w:rPr>
        <w:t>In case only NACK based feedback is employed, the ACK</w:t>
      </w:r>
      <w:r w:rsidR="000E776D">
        <w:rPr>
          <w:rFonts w:ascii="Arial" w:eastAsia="MS Mincho" w:hAnsi="Arial"/>
          <w:noProof/>
          <w:szCs w:val="24"/>
          <w:lang w:eastAsia="en-GB"/>
        </w:rPr>
        <w:t xml:space="preserve"> is implcit. It means, if device receives no NACK, then is equivalent to ACK. </w:t>
      </w:r>
      <w:r w:rsidR="009744EB">
        <w:rPr>
          <w:rFonts w:ascii="Arial" w:eastAsia="MS Mincho" w:hAnsi="Arial"/>
          <w:noProof/>
          <w:szCs w:val="24"/>
          <w:lang w:eastAsia="en-GB"/>
        </w:rPr>
        <w:t>However, the behvior should be understood in accordance with timings RAN1 has agreed.</w:t>
      </w:r>
      <w:r w:rsidR="008053AF">
        <w:rPr>
          <w:rFonts w:ascii="Arial" w:eastAsia="MS Mincho" w:hAnsi="Arial"/>
          <w:noProof/>
          <w:szCs w:val="24"/>
          <w:lang w:eastAsia="en-GB"/>
        </w:rPr>
        <w:t xml:space="preserve"> The </w:t>
      </w:r>
      <w:r w:rsidR="008053AF" w:rsidRPr="00E52E0C">
        <w:rPr>
          <w:rFonts w:ascii="Arial" w:eastAsia="MS Mincho" w:hAnsi="Arial"/>
          <w:noProof/>
          <w:lang w:eastAsia="en-GB"/>
        </w:rPr>
        <w:t>implicit ACK should be considered</w:t>
      </w:r>
      <w:r w:rsidR="00E52E0C" w:rsidRPr="00E52E0C">
        <w:rPr>
          <w:rFonts w:ascii="Arial" w:eastAsia="MS Mincho" w:hAnsi="Arial"/>
          <w:noProof/>
          <w:lang w:eastAsia="en-GB"/>
        </w:rPr>
        <w:t xml:space="preserve"> if</w:t>
      </w:r>
    </w:p>
    <w:p w14:paraId="61D6EB30" w14:textId="33C04351" w:rsidR="00E52E0C" w:rsidRPr="00634BFA" w:rsidRDefault="00E52E0C" w:rsidP="00634BFA">
      <w:pPr>
        <w:pStyle w:val="ListParagraph"/>
        <w:numPr>
          <w:ilvl w:val="0"/>
          <w:numId w:val="27"/>
        </w:numPr>
        <w:spacing w:after="0"/>
        <w:rPr>
          <w:rFonts w:ascii="Arial" w:eastAsia="MS Mincho" w:hAnsi="Arial"/>
          <w:sz w:val="20"/>
          <w:szCs w:val="20"/>
          <w:lang w:eastAsia="en-GB"/>
        </w:rPr>
      </w:pPr>
      <w:r w:rsidRPr="00634BFA">
        <w:rPr>
          <w:rFonts w:ascii="Arial" w:eastAsia="MS Mincho" w:hAnsi="Arial"/>
          <w:sz w:val="20"/>
          <w:szCs w:val="20"/>
          <w:lang w:val="en-US" w:eastAsia="en-GB"/>
        </w:rPr>
        <w:t xml:space="preserve">No NACK is received </w:t>
      </w:r>
      <w:r w:rsidR="00F47719">
        <w:rPr>
          <w:rFonts w:ascii="Arial" w:eastAsia="MS Mincho" w:hAnsi="Arial"/>
          <w:noProof/>
          <w:sz w:val="20"/>
          <w:szCs w:val="20"/>
          <w:lang w:val="en-US" w:eastAsia="en-GB"/>
        </w:rPr>
        <w:t xml:space="preserve">until </w:t>
      </w:r>
      <w:r w:rsidR="00F47719">
        <w:rPr>
          <w:rFonts w:ascii="Arial" w:eastAsia="MS Mincho" w:hAnsi="Arial" w:cs="Arial"/>
          <w:noProof/>
          <w:lang w:eastAsia="en-GB"/>
        </w:rPr>
        <w:t>T</w:t>
      </w:r>
      <w:r w:rsidR="00F47719" w:rsidRPr="00D60252">
        <w:rPr>
          <w:rFonts w:ascii="Arial" w:eastAsia="MS Mincho" w:hAnsi="Arial" w:cs="Arial"/>
          <w:noProof/>
          <w:vertAlign w:val="subscript"/>
          <w:lang w:eastAsia="en-GB"/>
        </w:rPr>
        <w:t>D2R_m</w:t>
      </w:r>
      <w:r w:rsidR="00F47719">
        <w:rPr>
          <w:rFonts w:ascii="Arial" w:eastAsia="MS Mincho" w:hAnsi="Arial" w:cs="Arial"/>
          <w:noProof/>
          <w:vertAlign w:val="subscript"/>
          <w:lang w:eastAsia="en-GB"/>
        </w:rPr>
        <w:t>ax</w:t>
      </w:r>
      <w:r>
        <w:rPr>
          <w:rFonts w:ascii="Arial" w:eastAsia="MS Mincho" w:hAnsi="Arial"/>
          <w:noProof/>
          <w:sz w:val="20"/>
          <w:szCs w:val="20"/>
          <w:lang w:val="en-US" w:eastAsia="en-GB"/>
        </w:rPr>
        <w:t>, or</w:t>
      </w:r>
    </w:p>
    <w:p w14:paraId="10D1772A" w14:textId="103E527E" w:rsidR="00FF4B99" w:rsidRPr="00634BFA" w:rsidRDefault="0022536F" w:rsidP="00F4214E">
      <w:pPr>
        <w:pStyle w:val="ListParagraph"/>
        <w:numPr>
          <w:ilvl w:val="0"/>
          <w:numId w:val="27"/>
        </w:numPr>
        <w:spacing w:after="0"/>
        <w:rPr>
          <w:rFonts w:ascii="Arial" w:eastAsia="MS Mincho" w:hAnsi="Arial"/>
          <w:sz w:val="20"/>
          <w:szCs w:val="20"/>
          <w:lang w:eastAsia="en-GB"/>
        </w:rPr>
      </w:pPr>
      <w:r>
        <w:rPr>
          <w:rFonts w:ascii="Arial" w:eastAsia="MS Mincho" w:hAnsi="Arial"/>
          <w:noProof/>
          <w:sz w:val="20"/>
          <w:szCs w:val="20"/>
          <w:lang w:val="en-US" w:eastAsia="en-GB"/>
        </w:rPr>
        <w:t>An indicator is recived indicating beg</w:t>
      </w:r>
      <w:r w:rsidR="00F47719">
        <w:rPr>
          <w:rFonts w:ascii="Arial" w:eastAsia="MS Mincho" w:hAnsi="Arial"/>
          <w:noProof/>
          <w:sz w:val="20"/>
          <w:szCs w:val="20"/>
          <w:lang w:val="en-US" w:eastAsia="en-GB"/>
        </w:rPr>
        <w:t>in</w:t>
      </w:r>
      <w:r>
        <w:rPr>
          <w:rFonts w:ascii="Arial" w:eastAsia="MS Mincho" w:hAnsi="Arial"/>
          <w:noProof/>
          <w:sz w:val="20"/>
          <w:szCs w:val="20"/>
          <w:lang w:val="en-US" w:eastAsia="en-GB"/>
        </w:rPr>
        <w:t xml:space="preserve">ing the start of next CBRA occasion before the end </w:t>
      </w:r>
      <w:r w:rsidR="00BE35C2">
        <w:rPr>
          <w:rFonts w:ascii="Arial" w:eastAsia="MS Mincho" w:hAnsi="Arial"/>
          <w:noProof/>
          <w:sz w:val="20"/>
          <w:szCs w:val="20"/>
          <w:lang w:val="en-US" w:eastAsia="en-GB"/>
        </w:rPr>
        <w:t xml:space="preserve">of </w:t>
      </w:r>
      <w:r w:rsidR="00BE35C2">
        <w:rPr>
          <w:rFonts w:ascii="Arial" w:eastAsia="MS Mincho" w:hAnsi="Arial" w:cs="Arial"/>
          <w:noProof/>
          <w:lang w:eastAsia="en-GB"/>
        </w:rPr>
        <w:t>T</w:t>
      </w:r>
      <w:r w:rsidR="00BE35C2" w:rsidRPr="00D60252">
        <w:rPr>
          <w:rFonts w:ascii="Arial" w:eastAsia="MS Mincho" w:hAnsi="Arial" w:cs="Arial"/>
          <w:noProof/>
          <w:vertAlign w:val="subscript"/>
          <w:lang w:eastAsia="en-GB"/>
        </w:rPr>
        <w:t>D2R_m</w:t>
      </w:r>
      <w:r w:rsidR="00BE35C2">
        <w:rPr>
          <w:rFonts w:ascii="Arial" w:eastAsia="MS Mincho" w:hAnsi="Arial" w:cs="Arial"/>
          <w:noProof/>
          <w:vertAlign w:val="subscript"/>
          <w:lang w:eastAsia="en-GB"/>
        </w:rPr>
        <w:t>ax</w:t>
      </w:r>
      <w:r w:rsidR="00BE35C2" w:rsidRPr="00634BFA">
        <w:rPr>
          <w:rFonts w:ascii="Arial" w:eastAsia="MS Mincho" w:hAnsi="Arial"/>
          <w:szCs w:val="24"/>
          <w:lang w:eastAsia="en-GB"/>
        </w:rPr>
        <w:t>.</w:t>
      </w:r>
    </w:p>
    <w:p w14:paraId="0D992E2F" w14:textId="77777777" w:rsidR="00BE35C2" w:rsidRPr="00634BFA" w:rsidRDefault="00BE35C2" w:rsidP="00634BFA">
      <w:pPr>
        <w:spacing w:after="0"/>
        <w:rPr>
          <w:rFonts w:ascii="Arial" w:eastAsia="MS Mincho" w:hAnsi="Arial"/>
          <w:lang w:eastAsia="en-GB"/>
        </w:rPr>
      </w:pPr>
    </w:p>
    <w:p w14:paraId="62E40451" w14:textId="77777777" w:rsidR="00F44082" w:rsidRPr="00634BFA" w:rsidRDefault="00F44082" w:rsidP="00F44082">
      <w:pPr>
        <w:pStyle w:val="Observation"/>
        <w:spacing w:before="240"/>
        <w:ind w:left="1701" w:hanging="1701"/>
        <w:jc w:val="left"/>
        <w:rPr>
          <w:rFonts w:cs="Arial"/>
          <w:lang w:val="en-US" w:eastAsia="en-US"/>
        </w:rPr>
      </w:pPr>
      <w:bookmarkStart w:id="3" w:name="_Toc193999183"/>
      <w:r>
        <w:rPr>
          <w:rStyle w:val="ui-provider"/>
          <w:rFonts w:cs="Arial"/>
        </w:rPr>
        <w:t>For data transmission failure, the device may be triggered to perform re-access by the reader after a number of times of (re-)transmissions failed attempts</w:t>
      </w:r>
      <w:r w:rsidRPr="00C777D8">
        <w:rPr>
          <w:rFonts w:cs="Arial"/>
          <w:lang w:eastAsia="zh-CN"/>
        </w:rPr>
        <w:t>.</w:t>
      </w:r>
      <w:bookmarkEnd w:id="3"/>
    </w:p>
    <w:p w14:paraId="60868FE9" w14:textId="77777777" w:rsidR="00F44082" w:rsidRPr="00F013BE" w:rsidRDefault="00F44082" w:rsidP="00F44082">
      <w:pPr>
        <w:pStyle w:val="Observation"/>
        <w:spacing w:before="240"/>
        <w:ind w:left="1701" w:hanging="1701"/>
        <w:jc w:val="left"/>
        <w:rPr>
          <w:rFonts w:cs="Arial"/>
          <w:lang w:val="en-US" w:eastAsia="en-US"/>
        </w:rPr>
      </w:pPr>
      <w:bookmarkStart w:id="4" w:name="_Toc193999184"/>
      <w:r>
        <w:rPr>
          <w:rFonts w:cs="Arial"/>
          <w:lang w:val="en-US" w:eastAsia="en-US"/>
        </w:rPr>
        <w:t>The indication of next CBRA occasion by explicit or implicit means would mean an ACK in case on no explicit NACK is received by the device within the D2R timer.</w:t>
      </w:r>
      <w:bookmarkEnd w:id="4"/>
    </w:p>
    <w:p w14:paraId="254BBA7C" w14:textId="03A9B697" w:rsidR="00F44082" w:rsidRPr="00634BFA" w:rsidRDefault="00F44082" w:rsidP="00F44082">
      <w:pPr>
        <w:pStyle w:val="Proposal"/>
        <w:rPr>
          <w:rStyle w:val="ui-provider"/>
          <w:lang w:eastAsia="ko-KR"/>
        </w:rPr>
      </w:pPr>
      <w:bookmarkStart w:id="5" w:name="_Toc193999220"/>
      <w:r>
        <w:rPr>
          <w:rStyle w:val="ui-provider"/>
          <w:rFonts w:cs="Arial"/>
        </w:rPr>
        <w:t xml:space="preserve">An explicit ACK </w:t>
      </w:r>
      <w:r w:rsidR="000B4FE8">
        <w:rPr>
          <w:rStyle w:val="ui-provider"/>
          <w:rFonts w:cs="Arial"/>
        </w:rPr>
        <w:t>signalling</w:t>
      </w:r>
      <w:r>
        <w:rPr>
          <w:rStyle w:val="ui-provider"/>
          <w:rFonts w:cs="Arial"/>
        </w:rPr>
        <w:t xml:space="preserve"> for indicating a D2R transmission was successful is not needed.</w:t>
      </w:r>
      <w:bookmarkEnd w:id="5"/>
    </w:p>
    <w:p w14:paraId="653DDC8B" w14:textId="77777777" w:rsidR="00F44082" w:rsidRPr="00634BFA" w:rsidRDefault="00F44082" w:rsidP="00F44082">
      <w:pPr>
        <w:pStyle w:val="Proposal"/>
        <w:rPr>
          <w:rStyle w:val="ui-provider"/>
          <w:lang w:eastAsia="ko-KR"/>
        </w:rPr>
      </w:pPr>
      <w:bookmarkStart w:id="6" w:name="_Toc193999221"/>
      <w:r w:rsidRPr="00915D65">
        <w:rPr>
          <w:rStyle w:val="ui-provider"/>
          <w:rFonts w:cs="Arial"/>
        </w:rPr>
        <w:t>Upon transmission of a D2R message (e.g., Msg3), the device starts the D2R timer</w:t>
      </w:r>
      <w:r>
        <w:rPr>
          <w:rStyle w:val="ui-provider"/>
          <w:rFonts w:cs="Arial"/>
        </w:rPr>
        <w:t>, and the device monitors for NACK signalling until the D2R timer is expired or beginning of next CBRA occasion whichever occurs first.</w:t>
      </w:r>
      <w:bookmarkEnd w:id="6"/>
    </w:p>
    <w:p w14:paraId="1142B4DD" w14:textId="3969F449" w:rsidR="00F44082" w:rsidRPr="00634BFA" w:rsidRDefault="00F44082" w:rsidP="00F44082">
      <w:pPr>
        <w:pStyle w:val="Proposal"/>
        <w:rPr>
          <w:rStyle w:val="ui-provider"/>
          <w:lang w:eastAsia="ko-KR"/>
        </w:rPr>
      </w:pPr>
      <w:bookmarkStart w:id="7" w:name="_Toc193999222"/>
      <w:r w:rsidRPr="00915D65">
        <w:rPr>
          <w:rStyle w:val="ui-provider"/>
          <w:rFonts w:cs="Arial"/>
        </w:rPr>
        <w:lastRenderedPageBreak/>
        <w:t xml:space="preserve">The device interprets its D2R transmission </w:t>
      </w:r>
      <w:r w:rsidR="006C2E36" w:rsidRPr="00915D65">
        <w:rPr>
          <w:rStyle w:val="ui-provider"/>
          <w:rFonts w:cs="Arial"/>
        </w:rPr>
        <w:t>(e.g., Msg3)</w:t>
      </w:r>
      <w:r w:rsidR="006C2E36">
        <w:rPr>
          <w:rStyle w:val="ui-provider"/>
          <w:rFonts w:cs="Arial"/>
        </w:rPr>
        <w:t xml:space="preserve"> </w:t>
      </w:r>
      <w:r>
        <w:rPr>
          <w:rStyle w:val="ui-provider"/>
          <w:rFonts w:cs="Arial"/>
        </w:rPr>
        <w:t>is</w:t>
      </w:r>
      <w:r w:rsidRPr="00915D65">
        <w:rPr>
          <w:rStyle w:val="ui-provider"/>
          <w:rFonts w:cs="Arial"/>
        </w:rPr>
        <w:t xml:space="preserve"> successful if the device </w:t>
      </w:r>
      <w:r>
        <w:rPr>
          <w:rStyle w:val="ui-provider"/>
          <w:rFonts w:cs="Arial"/>
        </w:rPr>
        <w:t>has not</w:t>
      </w:r>
      <w:r w:rsidRPr="00915D65">
        <w:rPr>
          <w:rStyle w:val="ui-provider"/>
          <w:rFonts w:cs="Arial"/>
        </w:rPr>
        <w:t xml:space="preserve"> receive</w:t>
      </w:r>
      <w:r>
        <w:rPr>
          <w:rStyle w:val="ui-provider"/>
          <w:rFonts w:cs="Arial"/>
        </w:rPr>
        <w:t>d</w:t>
      </w:r>
      <w:r w:rsidRPr="00915D65">
        <w:rPr>
          <w:rStyle w:val="ui-provider"/>
          <w:rFonts w:cs="Arial"/>
        </w:rPr>
        <w:t xml:space="preserve"> NACK </w:t>
      </w:r>
      <w:r w:rsidR="000B4FE8">
        <w:rPr>
          <w:rStyle w:val="ui-provider"/>
          <w:rFonts w:cs="Arial"/>
        </w:rPr>
        <w:t>signalling</w:t>
      </w:r>
      <w:r w:rsidRPr="00915D65">
        <w:rPr>
          <w:rStyle w:val="ui-provider"/>
          <w:rFonts w:cs="Arial"/>
        </w:rPr>
        <w:t xml:space="preserve"> </w:t>
      </w:r>
      <w:r>
        <w:rPr>
          <w:rStyle w:val="ui-provider"/>
          <w:rFonts w:cs="Arial"/>
        </w:rPr>
        <w:t>until</w:t>
      </w:r>
      <w:r w:rsidRPr="00915D65">
        <w:rPr>
          <w:rStyle w:val="ui-provider"/>
          <w:rFonts w:cs="Arial"/>
        </w:rPr>
        <w:t xml:space="preserve"> the D2R timer is expired</w:t>
      </w:r>
      <w:r>
        <w:rPr>
          <w:rStyle w:val="ui-provider"/>
          <w:rFonts w:cs="Arial"/>
        </w:rPr>
        <w:t xml:space="preserve"> or the beginning of next CBRA occasion </w:t>
      </w:r>
      <w:r w:rsidRPr="008069CC">
        <w:rPr>
          <w:rStyle w:val="ui-provider"/>
          <w:rFonts w:cs="Arial"/>
        </w:rPr>
        <w:t>whichever occurs first</w:t>
      </w:r>
      <w:r w:rsidRPr="008069CC" w:rsidDel="00CD6860">
        <w:rPr>
          <w:rStyle w:val="ui-provider"/>
          <w:rFonts w:cs="Arial"/>
        </w:rPr>
        <w:t>.</w:t>
      </w:r>
      <w:bookmarkEnd w:id="7"/>
    </w:p>
    <w:p w14:paraId="7B603A9F" w14:textId="77777777" w:rsidR="00F44082" w:rsidRDefault="00F44082" w:rsidP="00F4214E">
      <w:pPr>
        <w:rPr>
          <w:rFonts w:ascii="Arial" w:eastAsia="MS Mincho" w:hAnsi="Arial"/>
          <w:noProof/>
          <w:szCs w:val="24"/>
          <w:lang w:eastAsia="en-GB"/>
        </w:rPr>
      </w:pPr>
    </w:p>
    <w:p w14:paraId="36BDF042" w14:textId="10BD558D" w:rsidR="00CC10AD" w:rsidRDefault="00CC10AD" w:rsidP="00F4214E">
      <w:pPr>
        <w:rPr>
          <w:rFonts w:ascii="Arial" w:eastAsia="MS Mincho" w:hAnsi="Arial"/>
          <w:noProof/>
          <w:szCs w:val="24"/>
          <w:lang w:eastAsia="en-GB"/>
        </w:rPr>
      </w:pPr>
      <w:r>
        <w:rPr>
          <w:rFonts w:ascii="Arial" w:eastAsia="MS Mincho" w:hAnsi="Arial"/>
          <w:noProof/>
          <w:szCs w:val="24"/>
          <w:lang w:eastAsia="en-GB"/>
        </w:rPr>
        <w:t xml:space="preserve">For inventory only use case, there is no subsequent R2D transmission after Msg3, which can be used by the reader to indicate success of the Msg3 transmission. In this case, it is helpful to let the reader to apply AS feedback to the device indicating whether re-access is needed or not.  </w:t>
      </w:r>
    </w:p>
    <w:p w14:paraId="56141BA9" w14:textId="6D40B9E3" w:rsidR="005F0EEA" w:rsidRDefault="005F0EEA" w:rsidP="005F0EEA">
      <w:pPr>
        <w:pStyle w:val="Proposal"/>
        <w:rPr>
          <w:rStyle w:val="ui-provider"/>
          <w:lang w:eastAsia="ko-KR"/>
        </w:rPr>
      </w:pPr>
      <w:bookmarkStart w:id="8" w:name="_Toc193999223"/>
      <w:r>
        <w:rPr>
          <w:rStyle w:val="ui-provider"/>
          <w:lang w:eastAsia="ko-KR"/>
        </w:rPr>
        <w:t>For inventory use case, t</w:t>
      </w:r>
      <w:r w:rsidRPr="008069CC">
        <w:rPr>
          <w:rStyle w:val="ui-provider"/>
          <w:lang w:eastAsia="ko-KR"/>
        </w:rPr>
        <w:t>he reader may determine to send NACK signalling to devices for triggering re-access</w:t>
      </w:r>
      <w:r>
        <w:rPr>
          <w:rStyle w:val="ui-provider"/>
          <w:lang w:eastAsia="ko-KR"/>
        </w:rPr>
        <w:t xml:space="preserve"> to resolve data transmission failure (i.e., Msg3)</w:t>
      </w:r>
      <w:r w:rsidRPr="00634BFA">
        <w:rPr>
          <w:rStyle w:val="ui-provider"/>
          <w:lang w:eastAsia="ko-KR"/>
        </w:rPr>
        <w:t>.</w:t>
      </w:r>
      <w:bookmarkEnd w:id="8"/>
    </w:p>
    <w:p w14:paraId="41192C35" w14:textId="30760487" w:rsidR="00F44082" w:rsidRDefault="008301BB" w:rsidP="00F4214E">
      <w:pPr>
        <w:rPr>
          <w:rFonts w:ascii="Arial" w:eastAsia="MS Mincho" w:hAnsi="Arial"/>
          <w:noProof/>
          <w:szCs w:val="24"/>
          <w:lang w:eastAsia="en-GB"/>
        </w:rPr>
      </w:pPr>
      <w:r>
        <w:rPr>
          <w:rFonts w:ascii="Arial" w:eastAsia="MS Mincho" w:hAnsi="Arial"/>
          <w:noProof/>
          <w:szCs w:val="24"/>
          <w:lang w:eastAsia="en-GB"/>
        </w:rPr>
        <w:t>For inventory p</w:t>
      </w:r>
      <w:r w:rsidR="00466AF8">
        <w:rPr>
          <w:rFonts w:ascii="Arial" w:eastAsia="MS Mincho" w:hAnsi="Arial"/>
          <w:noProof/>
          <w:szCs w:val="24"/>
          <w:lang w:eastAsia="en-GB"/>
        </w:rPr>
        <w:t>l</w:t>
      </w:r>
      <w:r>
        <w:rPr>
          <w:rFonts w:ascii="Arial" w:eastAsia="MS Mincho" w:hAnsi="Arial"/>
          <w:noProof/>
          <w:szCs w:val="24"/>
          <w:lang w:eastAsia="en-GB"/>
        </w:rPr>
        <w:t xml:space="preserve">us command use case, </w:t>
      </w:r>
      <w:r w:rsidR="00F44082">
        <w:rPr>
          <w:rFonts w:ascii="Arial" w:eastAsia="MS Mincho" w:hAnsi="Arial"/>
          <w:noProof/>
          <w:szCs w:val="24"/>
          <w:lang w:eastAsia="en-GB"/>
        </w:rPr>
        <w:t>there is subsequent R2D transmission, e.g., command request after Msg3. The device can derive whether its Msg3 transmission is successful based on whether the subsequent R2D transmission is received or not.</w:t>
      </w:r>
      <w:r w:rsidR="000B3740">
        <w:rPr>
          <w:rFonts w:ascii="Arial" w:eastAsia="MS Mincho" w:hAnsi="Arial"/>
          <w:noProof/>
          <w:szCs w:val="24"/>
          <w:lang w:eastAsia="en-GB"/>
        </w:rPr>
        <w:t xml:space="preserve"> If a Msg3 transmission has failed, the reader can just allocate new resources to the device (e.g., via Msg4) for triggering retransmissions. The retransmission opportunties can be provided by the reader to the device in the current access occasion or access occasions in a CFRA procedure</w:t>
      </w:r>
      <w:r w:rsidR="003344E8">
        <w:rPr>
          <w:rFonts w:ascii="Arial" w:eastAsia="MS Mincho" w:hAnsi="Arial"/>
          <w:noProof/>
          <w:szCs w:val="24"/>
          <w:lang w:eastAsia="en-GB"/>
        </w:rPr>
        <w:t xml:space="preserve"> after the current CBRA access procedure</w:t>
      </w:r>
      <w:r w:rsidR="000B3740">
        <w:rPr>
          <w:rFonts w:ascii="Arial" w:eastAsia="MS Mincho" w:hAnsi="Arial"/>
          <w:noProof/>
          <w:szCs w:val="24"/>
          <w:lang w:eastAsia="en-GB"/>
        </w:rPr>
        <w:t xml:space="preserve">. It is not needed for the reader to trigger re-access to resolve the data transmission failure in this case, since the device is already known to the reader and the CN (i.e., the device has already successfully transmit Msg3). </w:t>
      </w:r>
    </w:p>
    <w:p w14:paraId="1D7B2AE5" w14:textId="265205EC" w:rsidR="00B43484" w:rsidRDefault="00B43484" w:rsidP="00F4214E">
      <w:pPr>
        <w:rPr>
          <w:rFonts w:ascii="Arial" w:eastAsia="Helvetica Neue" w:hAnsi="Arial" w:cs="Arial"/>
        </w:rPr>
      </w:pPr>
      <w:r>
        <w:rPr>
          <w:rFonts w:ascii="Arial" w:eastAsia="Helvetica Neue" w:hAnsi="Arial" w:cs="Arial"/>
        </w:rPr>
        <w:t>Based on above discussion, we propose following proposal.</w:t>
      </w:r>
    </w:p>
    <w:p w14:paraId="5387E42A" w14:textId="423CB14A" w:rsidR="00483AF0" w:rsidRDefault="00483AF0" w:rsidP="00F03501">
      <w:pPr>
        <w:pStyle w:val="Proposal"/>
        <w:rPr>
          <w:rStyle w:val="ui-provider"/>
          <w:lang w:eastAsia="ko-KR"/>
        </w:rPr>
      </w:pPr>
      <w:bookmarkStart w:id="9" w:name="_Toc189726919"/>
      <w:bookmarkStart w:id="10" w:name="_Toc193999224"/>
      <w:bookmarkEnd w:id="9"/>
      <w:r>
        <w:rPr>
          <w:rStyle w:val="ui-provider"/>
          <w:lang w:eastAsia="ko-KR"/>
        </w:rPr>
        <w:t>For inventory plus command use case, t</w:t>
      </w:r>
      <w:r w:rsidRPr="008069CC">
        <w:rPr>
          <w:rStyle w:val="ui-provider"/>
          <w:lang w:eastAsia="ko-KR"/>
        </w:rPr>
        <w:t>he reader</w:t>
      </w:r>
      <w:r>
        <w:rPr>
          <w:rStyle w:val="ui-provider"/>
          <w:lang w:eastAsia="ko-KR"/>
        </w:rPr>
        <w:t xml:space="preserve"> only</w:t>
      </w:r>
      <w:r w:rsidRPr="008069CC">
        <w:rPr>
          <w:rStyle w:val="ui-provider"/>
          <w:lang w:eastAsia="ko-KR"/>
        </w:rPr>
        <w:t xml:space="preserve"> </w:t>
      </w:r>
      <w:r>
        <w:rPr>
          <w:rStyle w:val="ui-provider"/>
          <w:lang w:eastAsia="ko-KR"/>
        </w:rPr>
        <w:t>triggers retransmissions to devices for resolving data transmission failure (i.e., Msg5 and beyond)</w:t>
      </w:r>
      <w:r w:rsidR="004A564E">
        <w:rPr>
          <w:rStyle w:val="ui-provider"/>
          <w:lang w:eastAsia="ko-KR"/>
        </w:rPr>
        <w:t xml:space="preserve"> without triggering re-access</w:t>
      </w:r>
      <w:r w:rsidRPr="00634BFA">
        <w:rPr>
          <w:rStyle w:val="ui-provider"/>
          <w:lang w:eastAsia="ko-KR"/>
        </w:rPr>
        <w:t>.</w:t>
      </w:r>
      <w:bookmarkEnd w:id="10"/>
    </w:p>
    <w:p w14:paraId="0B79AC0B" w14:textId="32FDAE32" w:rsidR="00705DDA" w:rsidRPr="00925CB9" w:rsidRDefault="00E64C46" w:rsidP="00CD24D8">
      <w:pPr>
        <w:pStyle w:val="Heading2"/>
        <w:ind w:left="0" w:firstLine="0"/>
        <w:rPr>
          <w:rFonts w:eastAsia="Helvetica Neue" w:cs="Arial"/>
          <w:b/>
          <w:bCs/>
        </w:rPr>
      </w:pPr>
      <w:r>
        <w:rPr>
          <w:rFonts w:cs="Arial"/>
        </w:rPr>
        <w:t>2.</w:t>
      </w:r>
      <w:r w:rsidR="0029056C">
        <w:rPr>
          <w:rFonts w:cs="Arial"/>
        </w:rPr>
        <w:t>2</w:t>
      </w:r>
      <w:r w:rsidR="006820A6">
        <w:rPr>
          <w:rFonts w:cs="Arial"/>
        </w:rPr>
        <w:t xml:space="preserve"> FDMA and</w:t>
      </w:r>
      <w:r w:rsidR="009628AD">
        <w:rPr>
          <w:rFonts w:cs="Arial"/>
        </w:rPr>
        <w:t xml:space="preserve"> </w:t>
      </w:r>
      <w:r w:rsidR="008664C7">
        <w:rPr>
          <w:rStyle w:val="B2Char"/>
          <w:rFonts w:ascii="Arial" w:hAnsi="Arial" w:cs="Arial"/>
        </w:rPr>
        <w:t xml:space="preserve">Msg2 </w:t>
      </w:r>
    </w:p>
    <w:p w14:paraId="2DB31B79" w14:textId="52B1670A" w:rsidR="00721FC9" w:rsidRDefault="00AA7858" w:rsidP="001D40FA">
      <w:pPr>
        <w:rPr>
          <w:rFonts w:ascii="Arial" w:eastAsia="Helvetica Neue" w:hAnsi="Arial" w:cs="Arial"/>
        </w:rPr>
      </w:pPr>
      <w:r>
        <w:rPr>
          <w:rFonts w:ascii="Arial" w:eastAsia="Helvetica Neue" w:hAnsi="Arial" w:cs="Arial"/>
        </w:rPr>
        <w:t>On issues pertaining to FDMA resource selection, i</w:t>
      </w:r>
      <w:r w:rsidR="009B7CA2">
        <w:rPr>
          <w:rFonts w:ascii="Arial" w:eastAsia="Helvetica Neue" w:hAnsi="Arial" w:cs="Arial"/>
        </w:rPr>
        <w:t xml:space="preserve">n the </w:t>
      </w:r>
      <w:r w:rsidR="003573EC">
        <w:rPr>
          <w:rFonts w:ascii="Arial" w:eastAsia="Helvetica Neue" w:hAnsi="Arial" w:cs="Arial"/>
        </w:rPr>
        <w:t>last RAN2 meeting 129, it was agreed</w:t>
      </w:r>
    </w:p>
    <w:p w14:paraId="370A4E59" w14:textId="3F28E1B8" w:rsidR="003573EC" w:rsidRPr="00991AD8" w:rsidRDefault="003573EC" w:rsidP="00634BFA">
      <w:r w:rsidRPr="00634BFA">
        <w:rPr>
          <w:rFonts w:ascii="Arial" w:eastAsia="Helvetica Neue" w:hAnsi="Arial" w:cs="Arial"/>
          <w:i/>
        </w:rPr>
        <w:t>RAN2 assumes that device randomly selects among FDMA occasions as the baseline.</w:t>
      </w:r>
    </w:p>
    <w:p w14:paraId="7E38B43D" w14:textId="1AFFD04C" w:rsidR="001E1FC4" w:rsidRDefault="00991AD8" w:rsidP="001D40FA">
      <w:pPr>
        <w:rPr>
          <w:rFonts w:ascii="Arial" w:eastAsia="Helvetica Neue" w:hAnsi="Arial" w:cs="Arial"/>
        </w:rPr>
      </w:pPr>
      <w:r>
        <w:rPr>
          <w:rFonts w:ascii="Arial" w:eastAsia="Helvetica Neue" w:hAnsi="Arial" w:cs="Arial"/>
        </w:rPr>
        <w:t>Subsequently, the reader needs to address the</w:t>
      </w:r>
      <w:r w:rsidR="001E1FC4">
        <w:rPr>
          <w:rFonts w:ascii="Arial" w:eastAsia="Helvetica Neue" w:hAnsi="Arial" w:cs="Arial"/>
        </w:rPr>
        <w:t>se</w:t>
      </w:r>
      <w:r>
        <w:rPr>
          <w:rFonts w:ascii="Arial" w:eastAsia="Helvetica Neue" w:hAnsi="Arial" w:cs="Arial"/>
        </w:rPr>
        <w:t xml:space="preserve"> devices</w:t>
      </w:r>
      <w:r w:rsidR="001E1FC4">
        <w:rPr>
          <w:rFonts w:ascii="Arial" w:eastAsia="Helvetica Neue" w:hAnsi="Arial" w:cs="Arial"/>
        </w:rPr>
        <w:t xml:space="preserve"> </w:t>
      </w:r>
      <w:r w:rsidR="00A0788E">
        <w:rPr>
          <w:rFonts w:ascii="Arial" w:eastAsia="Helvetica Neue" w:hAnsi="Arial" w:cs="Arial"/>
        </w:rPr>
        <w:t xml:space="preserve">in Msg2 </w:t>
      </w:r>
      <w:r w:rsidR="001E1FC4">
        <w:rPr>
          <w:rFonts w:ascii="Arial" w:eastAsia="Helvetica Neue" w:hAnsi="Arial" w:cs="Arial"/>
        </w:rPr>
        <w:t>which have successfully transmitted Msg1s</w:t>
      </w:r>
      <w:r w:rsidR="00A0788E">
        <w:rPr>
          <w:rFonts w:ascii="Arial" w:eastAsia="Helvetica Neue" w:hAnsi="Arial" w:cs="Arial"/>
        </w:rPr>
        <w:t xml:space="preserve"> indicating their RN16s in </w:t>
      </w:r>
      <w:proofErr w:type="spellStart"/>
      <w:r w:rsidR="00A0788E">
        <w:rPr>
          <w:rFonts w:ascii="Arial" w:eastAsia="Helvetica Neue" w:hAnsi="Arial" w:cs="Arial"/>
        </w:rPr>
        <w:t>FDMed</w:t>
      </w:r>
      <w:proofErr w:type="spellEnd"/>
      <w:r w:rsidR="00A0788E">
        <w:rPr>
          <w:rFonts w:ascii="Arial" w:eastAsia="Helvetica Neue" w:hAnsi="Arial" w:cs="Arial"/>
        </w:rPr>
        <w:t xml:space="preserve"> manner.</w:t>
      </w:r>
    </w:p>
    <w:p w14:paraId="563E59C2" w14:textId="1E68323A" w:rsidR="005828B5" w:rsidRDefault="00A0788E" w:rsidP="001D40FA">
      <w:pPr>
        <w:rPr>
          <w:rFonts w:ascii="Arial" w:eastAsia="Helvetica Neue" w:hAnsi="Arial" w:cs="Arial"/>
        </w:rPr>
      </w:pPr>
      <w:r>
        <w:rPr>
          <w:rFonts w:ascii="Arial" w:eastAsia="Helvetica Neue" w:hAnsi="Arial" w:cs="Arial"/>
        </w:rPr>
        <w:t>O</w:t>
      </w:r>
      <w:r w:rsidR="00DC1605">
        <w:rPr>
          <w:rFonts w:ascii="Arial" w:eastAsia="Helvetica Neue" w:hAnsi="Arial" w:cs="Arial"/>
        </w:rPr>
        <w:t xml:space="preserve">ne solution can be based </w:t>
      </w:r>
      <w:r w:rsidR="00FE4211">
        <w:rPr>
          <w:rFonts w:ascii="Arial" w:eastAsia="Helvetica Neue" w:hAnsi="Arial" w:cs="Arial"/>
        </w:rPr>
        <w:t xml:space="preserve">on </w:t>
      </w:r>
      <w:r w:rsidR="00DC1605">
        <w:rPr>
          <w:rFonts w:ascii="Arial" w:eastAsia="Helvetica Neue" w:hAnsi="Arial" w:cs="Arial"/>
        </w:rPr>
        <w:t>RAR</w:t>
      </w:r>
      <w:r w:rsidR="002263BC">
        <w:rPr>
          <w:rFonts w:ascii="Arial" w:eastAsia="Helvetica Neue" w:hAnsi="Arial" w:cs="Arial"/>
        </w:rPr>
        <w:t xml:space="preserve"> </w:t>
      </w:r>
      <w:r w:rsidR="001E17B9">
        <w:rPr>
          <w:rFonts w:ascii="Arial" w:eastAsia="Helvetica Neue" w:hAnsi="Arial" w:cs="Arial"/>
        </w:rPr>
        <w:t>functionality</w:t>
      </w:r>
      <w:r w:rsidR="0004387B">
        <w:rPr>
          <w:rFonts w:ascii="Arial" w:eastAsia="Helvetica Neue" w:hAnsi="Arial" w:cs="Arial"/>
        </w:rPr>
        <w:t xml:space="preserve"> where Msg2 can be </w:t>
      </w:r>
      <w:r w:rsidR="00E44728">
        <w:rPr>
          <w:rFonts w:ascii="Arial" w:eastAsia="Helvetica Neue" w:hAnsi="Arial" w:cs="Arial"/>
        </w:rPr>
        <w:t xml:space="preserve">addressed to multiple devices </w:t>
      </w:r>
      <w:r w:rsidR="00D07FD7">
        <w:rPr>
          <w:rFonts w:ascii="Arial" w:eastAsia="Helvetica Neue" w:hAnsi="Arial" w:cs="Arial"/>
        </w:rPr>
        <w:t xml:space="preserve">with </w:t>
      </w:r>
      <w:r w:rsidR="00E44728">
        <w:rPr>
          <w:rFonts w:ascii="Arial" w:eastAsia="Helvetica Neue" w:hAnsi="Arial" w:cs="Arial"/>
        </w:rPr>
        <w:t xml:space="preserve">their RN16s as their </w:t>
      </w:r>
      <w:r w:rsidR="00B109BE">
        <w:rPr>
          <w:rFonts w:ascii="Arial" w:eastAsia="Helvetica Neue" w:hAnsi="Arial" w:cs="Arial"/>
        </w:rPr>
        <w:t>sub-</w:t>
      </w:r>
      <w:r w:rsidR="00E44728">
        <w:rPr>
          <w:rFonts w:ascii="Arial" w:eastAsia="Helvetica Neue" w:hAnsi="Arial" w:cs="Arial"/>
        </w:rPr>
        <w:t xml:space="preserve">headers and corresponding resource allocation </w:t>
      </w:r>
      <w:r w:rsidR="002D29A3">
        <w:rPr>
          <w:rFonts w:ascii="Arial" w:eastAsia="Helvetica Neue" w:hAnsi="Arial" w:cs="Arial"/>
        </w:rPr>
        <w:t xml:space="preserve">information for their Msg3 and Msg4 </w:t>
      </w:r>
      <w:r w:rsidR="000D5ECD">
        <w:rPr>
          <w:rFonts w:ascii="Arial" w:eastAsia="Helvetica Neue" w:hAnsi="Arial" w:cs="Arial"/>
        </w:rPr>
        <w:t xml:space="preserve">transmissions </w:t>
      </w:r>
      <w:r w:rsidR="002D29A3">
        <w:rPr>
          <w:rFonts w:ascii="Arial" w:eastAsia="Helvetica Neue" w:hAnsi="Arial" w:cs="Arial"/>
        </w:rPr>
        <w:t>as MAC sub</w:t>
      </w:r>
      <w:r w:rsidR="00B109BE">
        <w:rPr>
          <w:rFonts w:ascii="Arial" w:eastAsia="Helvetica Neue" w:hAnsi="Arial" w:cs="Arial"/>
        </w:rPr>
        <w:t>-payloads.</w:t>
      </w:r>
      <w:r w:rsidR="000D5ECD">
        <w:rPr>
          <w:rFonts w:ascii="Arial" w:eastAsia="Helvetica Neue" w:hAnsi="Arial" w:cs="Arial"/>
        </w:rPr>
        <w:t xml:space="preserve"> The major issue is </w:t>
      </w:r>
      <w:r w:rsidR="00F93D25">
        <w:rPr>
          <w:rFonts w:ascii="Arial" w:eastAsia="Helvetica Neue" w:hAnsi="Arial" w:cs="Arial"/>
        </w:rPr>
        <w:t xml:space="preserve">the message size would increase </w:t>
      </w:r>
      <w:r w:rsidR="005A707D">
        <w:rPr>
          <w:rFonts w:ascii="Arial" w:eastAsia="Helvetica Neue" w:hAnsi="Arial" w:cs="Arial"/>
        </w:rPr>
        <w:t>as it would include all the successful</w:t>
      </w:r>
      <w:r w:rsidR="00341659">
        <w:rPr>
          <w:rFonts w:ascii="Arial" w:eastAsia="Helvetica Neue" w:hAnsi="Arial" w:cs="Arial"/>
        </w:rPr>
        <w:t xml:space="preserve">ly transmitted RN16s which a device </w:t>
      </w:r>
      <w:r w:rsidR="00D65937">
        <w:rPr>
          <w:rFonts w:ascii="Arial" w:eastAsia="Helvetica Neue" w:hAnsi="Arial" w:cs="Arial"/>
        </w:rPr>
        <w:t xml:space="preserve">may not be interested in </w:t>
      </w:r>
      <w:r w:rsidR="008E302D">
        <w:rPr>
          <w:rFonts w:ascii="Arial" w:eastAsia="Helvetica Neue" w:hAnsi="Arial" w:cs="Arial"/>
        </w:rPr>
        <w:t>the message.</w:t>
      </w:r>
    </w:p>
    <w:p w14:paraId="752CD123" w14:textId="63C4F61B" w:rsidR="005828B5" w:rsidRDefault="005828B5" w:rsidP="001D40FA">
      <w:pPr>
        <w:rPr>
          <w:rFonts w:ascii="Arial" w:eastAsia="Helvetica Neue" w:hAnsi="Arial" w:cs="Arial"/>
        </w:rPr>
      </w:pPr>
      <w:r>
        <w:rPr>
          <w:rFonts w:ascii="Arial" w:eastAsia="Helvetica Neue" w:hAnsi="Arial" w:cs="Arial"/>
        </w:rPr>
        <w:t xml:space="preserve">Other solution can be based on L1 mapping where a </w:t>
      </w:r>
      <w:r w:rsidR="0010058E">
        <w:rPr>
          <w:rFonts w:ascii="Arial" w:eastAsia="Helvetica Neue" w:hAnsi="Arial" w:cs="Arial"/>
        </w:rPr>
        <w:t>preceding</w:t>
      </w:r>
      <w:r>
        <w:rPr>
          <w:rFonts w:ascii="Arial" w:eastAsia="Helvetica Neue" w:hAnsi="Arial" w:cs="Arial"/>
        </w:rPr>
        <w:t xml:space="preserve"> DL control information is sent </w:t>
      </w:r>
      <w:r w:rsidR="00AA5EAE">
        <w:rPr>
          <w:rFonts w:ascii="Arial" w:eastAsia="Helvetica Neue" w:hAnsi="Arial" w:cs="Arial"/>
        </w:rPr>
        <w:t xml:space="preserve">before individual Msg2 transmissions. Each Msg2 is addressed to single device and </w:t>
      </w:r>
      <w:r w:rsidR="00800314">
        <w:rPr>
          <w:rFonts w:ascii="Arial" w:eastAsia="Helvetica Neue" w:hAnsi="Arial" w:cs="Arial"/>
        </w:rPr>
        <w:t>the preceding DL control information provides mapping information of Msg2 resource allocation, see below figure</w:t>
      </w:r>
      <w:r w:rsidR="00056D74">
        <w:rPr>
          <w:rFonts w:ascii="Arial" w:eastAsia="Helvetica Neue" w:hAnsi="Arial" w:cs="Arial"/>
        </w:rPr>
        <w:t>.</w:t>
      </w:r>
      <w:r w:rsidR="009A2C4F">
        <w:rPr>
          <w:rFonts w:ascii="Arial" w:eastAsia="Helvetica Neue" w:hAnsi="Arial" w:cs="Arial"/>
        </w:rPr>
        <w:t xml:space="preserve"> The individual message size is decreased compare RAR inspired option, however, there is </w:t>
      </w:r>
      <w:r w:rsidR="004A6112">
        <w:rPr>
          <w:rFonts w:ascii="Arial" w:eastAsia="Helvetica Neue" w:hAnsi="Arial" w:cs="Arial"/>
        </w:rPr>
        <w:t xml:space="preserve">a need of </w:t>
      </w:r>
      <w:r w:rsidR="00EB0F83">
        <w:rPr>
          <w:rFonts w:ascii="Arial" w:eastAsia="Helvetica Neue" w:hAnsi="Arial" w:cs="Arial"/>
        </w:rPr>
        <w:t>additional DL control information prior to Msg2 transmissions which provides the resource mapping.</w:t>
      </w:r>
    </w:p>
    <w:p w14:paraId="5F9FB37F" w14:textId="519586A9" w:rsidR="00726563" w:rsidRDefault="00726563" w:rsidP="001D40FA">
      <w:pPr>
        <w:rPr>
          <w:rFonts w:ascii="Arial" w:eastAsia="Helvetica Neue" w:hAnsi="Arial" w:cs="Arial"/>
        </w:rPr>
      </w:pPr>
      <w:r>
        <w:rPr>
          <w:rFonts w:ascii="Arial" w:eastAsia="Helvetica Neue" w:hAnsi="Arial" w:cs="Arial"/>
        </w:rPr>
        <w:t xml:space="preserve">In addition, RAN1 already agreed </w:t>
      </w:r>
      <w:r w:rsidR="00A401CD">
        <w:rPr>
          <w:rFonts w:ascii="Arial" w:eastAsia="Helvetica Neue" w:hAnsi="Arial" w:cs="Arial"/>
        </w:rPr>
        <w:t xml:space="preserve">in the last meeting RAN1#120 </w:t>
      </w:r>
      <w:r>
        <w:rPr>
          <w:rFonts w:ascii="Arial" w:eastAsia="Helvetica Neue" w:hAnsi="Arial" w:cs="Arial"/>
        </w:rPr>
        <w:t xml:space="preserve">that Msg2 can heave one or more RN16s subject to </w:t>
      </w:r>
      <w:r w:rsidR="007769A7">
        <w:rPr>
          <w:rFonts w:ascii="Arial" w:eastAsia="Helvetica Neue" w:hAnsi="Arial" w:cs="Arial"/>
        </w:rPr>
        <w:t>Msg2 size limitation.</w:t>
      </w:r>
    </w:p>
    <w:p w14:paraId="404B1A3F" w14:textId="77777777" w:rsidR="007769A7" w:rsidRPr="00634BFA" w:rsidRDefault="007769A7" w:rsidP="007769A7">
      <w:pPr>
        <w:snapToGrid w:val="0"/>
        <w:rPr>
          <w:rFonts w:eastAsia="DengXian"/>
          <w:i/>
          <w:lang w:val="en-US" w:eastAsia="zh-CN"/>
        </w:rPr>
      </w:pPr>
      <w:r w:rsidRPr="00634BFA">
        <w:rPr>
          <w:rFonts w:eastAsia="DengXian"/>
          <w:i/>
          <w:lang w:val="en-US" w:eastAsia="zh-CN"/>
        </w:rPr>
        <w:t xml:space="preserve">Support following two options for Msg2 transmission in response to multiple Msg1 transmissions, which are initiated by a R2D transmission triggering random access. </w:t>
      </w:r>
    </w:p>
    <w:p w14:paraId="1C3AB71C" w14:textId="77777777" w:rsidR="007769A7" w:rsidRPr="00634BFA" w:rsidRDefault="007769A7" w:rsidP="007769A7">
      <w:pPr>
        <w:numPr>
          <w:ilvl w:val="0"/>
          <w:numId w:val="25"/>
        </w:numPr>
        <w:overflowPunct/>
        <w:autoSpaceDE/>
        <w:autoSpaceDN/>
        <w:snapToGrid w:val="0"/>
        <w:spacing w:after="0"/>
        <w:ind w:left="442" w:hanging="442"/>
        <w:rPr>
          <w:rFonts w:eastAsia="DengXian"/>
          <w:i/>
          <w:lang w:val="en-US" w:eastAsia="zh-CN"/>
        </w:rPr>
      </w:pPr>
      <w:r w:rsidRPr="00634BFA">
        <w:rPr>
          <w:rFonts w:eastAsia="DengXian"/>
          <w:i/>
          <w:lang w:val="en-US" w:eastAsia="zh-CN"/>
        </w:rPr>
        <w:t>Option 1: A PRDCH for Msg2 transmission corresponds to a A-IoT Msg1 received from one device</w:t>
      </w:r>
    </w:p>
    <w:p w14:paraId="138F66F2" w14:textId="77777777" w:rsidR="007769A7" w:rsidRPr="00634BFA" w:rsidRDefault="007769A7" w:rsidP="007769A7">
      <w:pPr>
        <w:numPr>
          <w:ilvl w:val="0"/>
          <w:numId w:val="25"/>
        </w:numPr>
        <w:overflowPunct/>
        <w:autoSpaceDE/>
        <w:autoSpaceDN/>
        <w:snapToGrid w:val="0"/>
        <w:spacing w:after="0"/>
        <w:ind w:left="442" w:hanging="442"/>
        <w:rPr>
          <w:rFonts w:eastAsia="DengXian"/>
          <w:i/>
          <w:lang w:val="en-US" w:eastAsia="zh-CN"/>
        </w:rPr>
      </w:pPr>
      <w:r w:rsidRPr="00634BFA">
        <w:rPr>
          <w:rFonts w:eastAsia="DengXian"/>
          <w:i/>
          <w:lang w:val="en-US" w:eastAsia="zh-CN"/>
        </w:rPr>
        <w:t>Option 2: A PRDCH for Msg2 transmission corresponds to multiple A-IoT Msg1 received from different devices</w:t>
      </w:r>
    </w:p>
    <w:p w14:paraId="7F6D071C" w14:textId="77777777" w:rsidR="007769A7" w:rsidRPr="00634BFA" w:rsidRDefault="007769A7" w:rsidP="007769A7">
      <w:pPr>
        <w:pStyle w:val="ListParagraph"/>
        <w:numPr>
          <w:ilvl w:val="0"/>
          <w:numId w:val="25"/>
        </w:numPr>
        <w:overflowPunct/>
        <w:autoSpaceDE/>
        <w:autoSpaceDN/>
        <w:snapToGrid w:val="0"/>
        <w:spacing w:after="0"/>
        <w:textAlignment w:val="auto"/>
        <w:rPr>
          <w:rFonts w:ascii="Times New Roman" w:eastAsia="DengXian" w:hAnsi="Times New Roman"/>
          <w:i/>
          <w:sz w:val="20"/>
          <w:szCs w:val="20"/>
          <w:lang w:eastAsia="zh-CN"/>
        </w:rPr>
      </w:pPr>
      <w:r w:rsidRPr="00634BFA">
        <w:rPr>
          <w:rFonts w:ascii="Times New Roman" w:eastAsia="DengXian" w:hAnsi="Times New Roman"/>
          <w:i/>
          <w:sz w:val="20"/>
          <w:szCs w:val="20"/>
          <w:lang w:eastAsia="zh-CN"/>
        </w:rPr>
        <w:t>FFS the maximum number of Msg1 responses that can be carried within a PRDCH for Msg2.</w:t>
      </w:r>
    </w:p>
    <w:p w14:paraId="3FA7B767" w14:textId="77777777" w:rsidR="007769A7" w:rsidRDefault="007769A7" w:rsidP="001D40FA">
      <w:pPr>
        <w:rPr>
          <w:rFonts w:ascii="Arial" w:eastAsia="Helvetica Neue" w:hAnsi="Arial" w:cs="Arial"/>
        </w:rPr>
      </w:pPr>
    </w:p>
    <w:p w14:paraId="3A7BF7BB" w14:textId="4BC57BE2" w:rsidR="00DF771A" w:rsidRDefault="00DF771A" w:rsidP="00634BFA">
      <w:pPr>
        <w:spacing w:after="0"/>
        <w:rPr>
          <w:rFonts w:ascii="Arial" w:eastAsia="Helvetica Neue" w:hAnsi="Arial" w:cs="Arial"/>
        </w:rPr>
      </w:pPr>
      <w:r>
        <w:rPr>
          <w:rFonts w:ascii="Arial" w:eastAsia="Helvetica Neue" w:hAnsi="Arial" w:cs="Arial"/>
        </w:rPr>
        <w:t xml:space="preserve">In our opinion, RAR functionality based </w:t>
      </w:r>
      <w:r w:rsidR="004F511A">
        <w:rPr>
          <w:rFonts w:ascii="Arial" w:eastAsia="Helvetica Neue" w:hAnsi="Arial" w:cs="Arial"/>
        </w:rPr>
        <w:t xml:space="preserve">Msg2 is more </w:t>
      </w:r>
      <w:r w:rsidR="00986F6D">
        <w:rPr>
          <w:rFonts w:ascii="Arial" w:eastAsia="Helvetica Neue" w:hAnsi="Arial" w:cs="Arial"/>
        </w:rPr>
        <w:t xml:space="preserve">suitable </w:t>
      </w:r>
      <w:r w:rsidR="004F511A">
        <w:rPr>
          <w:rFonts w:ascii="Arial" w:eastAsia="Helvetica Neue" w:hAnsi="Arial" w:cs="Arial"/>
        </w:rPr>
        <w:t xml:space="preserve">as this </w:t>
      </w:r>
      <w:r w:rsidR="0005060C">
        <w:rPr>
          <w:rFonts w:ascii="Arial" w:eastAsia="Helvetica Neue" w:hAnsi="Arial" w:cs="Arial"/>
        </w:rPr>
        <w:t>behaviour</w:t>
      </w:r>
      <w:r w:rsidR="004F511A">
        <w:rPr>
          <w:rFonts w:ascii="Arial" w:eastAsia="Helvetica Neue" w:hAnsi="Arial" w:cs="Arial"/>
        </w:rPr>
        <w:t xml:space="preserve"> already implemented in legacy solution</w:t>
      </w:r>
      <w:r w:rsidR="00986F6D">
        <w:rPr>
          <w:rFonts w:ascii="Arial" w:eastAsia="Helvetica Neue" w:hAnsi="Arial" w:cs="Arial"/>
        </w:rPr>
        <w:t>s</w:t>
      </w:r>
      <w:r w:rsidR="004F511A">
        <w:rPr>
          <w:rFonts w:ascii="Arial" w:eastAsia="Helvetica Neue" w:hAnsi="Arial" w:cs="Arial"/>
        </w:rPr>
        <w:t xml:space="preserve">, and </w:t>
      </w:r>
      <w:r w:rsidR="00986F6D">
        <w:rPr>
          <w:rFonts w:ascii="Arial" w:eastAsia="Helvetica Neue" w:hAnsi="Arial" w:cs="Arial"/>
        </w:rPr>
        <w:t xml:space="preserve">thus, </w:t>
      </w:r>
      <w:r w:rsidR="004F511A">
        <w:rPr>
          <w:rFonts w:ascii="Arial" w:eastAsia="Helvetica Neue" w:hAnsi="Arial" w:cs="Arial"/>
        </w:rPr>
        <w:t>for A-IoT</w:t>
      </w:r>
      <w:r w:rsidR="008C2F73">
        <w:rPr>
          <w:rFonts w:ascii="Arial" w:eastAsia="Helvetica Neue" w:hAnsi="Arial" w:cs="Arial"/>
        </w:rPr>
        <w:t xml:space="preserve">, </w:t>
      </w:r>
      <w:r w:rsidR="00BB4E74">
        <w:rPr>
          <w:rFonts w:ascii="Arial" w:eastAsia="Helvetica Neue" w:hAnsi="Arial" w:cs="Arial"/>
        </w:rPr>
        <w:t xml:space="preserve">a simplified version </w:t>
      </w:r>
      <w:r w:rsidR="004A76D1">
        <w:rPr>
          <w:rFonts w:ascii="Arial" w:eastAsia="Helvetica Neue" w:hAnsi="Arial" w:cs="Arial"/>
        </w:rPr>
        <w:t>for RAR message for Msg2 is very appro</w:t>
      </w:r>
      <w:r w:rsidR="00D55CB5">
        <w:rPr>
          <w:rFonts w:ascii="Arial" w:eastAsia="Helvetica Neue" w:hAnsi="Arial" w:cs="Arial"/>
        </w:rPr>
        <w:t>priate</w:t>
      </w:r>
      <w:r w:rsidR="00A76FC4">
        <w:rPr>
          <w:rFonts w:ascii="Arial" w:eastAsia="Helvetica Neue" w:hAnsi="Arial" w:cs="Arial"/>
        </w:rPr>
        <w:t>, and accordingly we capture following proposal.</w:t>
      </w:r>
    </w:p>
    <w:p w14:paraId="2C1E083C" w14:textId="63612442" w:rsidR="0081161A" w:rsidRPr="00022317" w:rsidRDefault="001B3D6C" w:rsidP="0081161A">
      <w:pPr>
        <w:pStyle w:val="Observation"/>
        <w:spacing w:before="240"/>
        <w:ind w:left="1701" w:hanging="1701"/>
        <w:jc w:val="left"/>
        <w:rPr>
          <w:rFonts w:cs="Arial"/>
          <w:lang w:val="en-US" w:eastAsia="en-US"/>
        </w:rPr>
      </w:pPr>
      <w:bookmarkStart w:id="11" w:name="_Toc181913684"/>
      <w:bookmarkStart w:id="12" w:name="_Hlk193745904"/>
      <w:bookmarkStart w:id="13" w:name="_Toc192574304"/>
      <w:bookmarkStart w:id="14" w:name="_Toc193999185"/>
      <w:bookmarkEnd w:id="11"/>
      <w:r>
        <w:rPr>
          <w:rFonts w:eastAsia="Helvetica Neue" w:cs="Arial"/>
        </w:rPr>
        <w:lastRenderedPageBreak/>
        <w:t xml:space="preserve">The </w:t>
      </w:r>
      <w:r w:rsidR="00C16E48">
        <w:rPr>
          <w:rFonts w:eastAsia="Helvetica Neue" w:cs="Arial"/>
        </w:rPr>
        <w:t xml:space="preserve">Msg2 </w:t>
      </w:r>
      <w:r w:rsidR="00311747">
        <w:rPr>
          <w:rFonts w:eastAsia="Helvetica Neue" w:cs="Arial"/>
        </w:rPr>
        <w:t>echoes</w:t>
      </w:r>
      <w:r w:rsidR="00C16E48">
        <w:rPr>
          <w:rFonts w:eastAsia="Helvetica Neue" w:cs="Arial"/>
        </w:rPr>
        <w:t xml:space="preserve"> </w:t>
      </w:r>
      <w:r w:rsidR="00437E40">
        <w:rPr>
          <w:rFonts w:eastAsia="Helvetica Neue" w:cs="Arial"/>
        </w:rPr>
        <w:t xml:space="preserve">the list </w:t>
      </w:r>
      <w:r w:rsidR="00311747">
        <w:rPr>
          <w:rFonts w:eastAsia="Helvetica Neue" w:cs="Arial"/>
        </w:rPr>
        <w:t>RN16s</w:t>
      </w:r>
      <w:r w:rsidR="00D47688">
        <w:rPr>
          <w:rFonts w:eastAsia="Helvetica Neue" w:cs="Arial"/>
        </w:rPr>
        <w:t xml:space="preserve"> </w:t>
      </w:r>
      <w:r w:rsidR="00311747">
        <w:rPr>
          <w:rFonts w:eastAsia="Helvetica Neue" w:cs="Arial"/>
        </w:rPr>
        <w:t xml:space="preserve">for the devices which have </w:t>
      </w:r>
      <w:r w:rsidR="00612560">
        <w:rPr>
          <w:rFonts w:eastAsia="Helvetica Neue" w:cs="Arial"/>
        </w:rPr>
        <w:t xml:space="preserve">successfully </w:t>
      </w:r>
      <w:r w:rsidR="000554CF">
        <w:rPr>
          <w:rFonts w:eastAsia="Helvetica Neue" w:cs="Arial"/>
        </w:rPr>
        <w:t>acce</w:t>
      </w:r>
      <w:r w:rsidR="00575079">
        <w:rPr>
          <w:rFonts w:eastAsia="Helvetica Neue" w:cs="Arial"/>
        </w:rPr>
        <w:t xml:space="preserve">ssed the FDMA </w:t>
      </w:r>
      <w:bookmarkEnd w:id="12"/>
      <w:r w:rsidR="00F5496B">
        <w:rPr>
          <w:rFonts w:eastAsia="Helvetica Neue" w:cs="Arial"/>
        </w:rPr>
        <w:t>occasions within a TDMA occasion</w:t>
      </w:r>
      <w:r w:rsidR="003E66ED">
        <w:rPr>
          <w:rFonts w:eastAsia="Helvetica Neue" w:cs="Arial"/>
        </w:rPr>
        <w:t xml:space="preserve"> limited by grant size</w:t>
      </w:r>
      <w:r w:rsidR="006933E3">
        <w:rPr>
          <w:rFonts w:eastAsia="Helvetica Neue" w:cs="Arial"/>
        </w:rPr>
        <w:t>.</w:t>
      </w:r>
      <w:bookmarkEnd w:id="13"/>
      <w:bookmarkEnd w:id="14"/>
    </w:p>
    <w:p w14:paraId="5CC0559B" w14:textId="77777777" w:rsidR="00744F67" w:rsidRDefault="00744F67" w:rsidP="00744F67">
      <w:pPr>
        <w:spacing w:after="0"/>
        <w:rPr>
          <w:rFonts w:ascii="Arial" w:eastAsia="Helvetica Neue" w:hAnsi="Arial" w:cs="Arial"/>
        </w:rPr>
      </w:pPr>
      <w:r>
        <w:rPr>
          <w:rFonts w:ascii="Arial" w:eastAsia="Helvetica Neue" w:hAnsi="Arial" w:cs="Arial"/>
        </w:rPr>
        <w:t>For each echoed RN16, there should have some mapping between the echoed RN16 and FDMA resource. This allows devices not to parse every RN16 and look for own RN16 only subject to mapping behaviour between the FDMA resource and indicated RN16. The mapping can be either:</w:t>
      </w:r>
    </w:p>
    <w:p w14:paraId="59A0FF90" w14:textId="77777777" w:rsidR="00744F67" w:rsidRPr="00F013BE" w:rsidRDefault="00744F67" w:rsidP="00744F67">
      <w:pPr>
        <w:pStyle w:val="ListParagraph"/>
        <w:numPr>
          <w:ilvl w:val="0"/>
          <w:numId w:val="22"/>
        </w:numPr>
        <w:spacing w:after="0"/>
        <w:rPr>
          <w:rFonts w:ascii="Arial" w:eastAsia="Helvetica Neue" w:hAnsi="Arial" w:cs="Arial"/>
          <w:sz w:val="20"/>
          <w:szCs w:val="20"/>
        </w:rPr>
      </w:pPr>
      <w:r w:rsidRPr="006D7927">
        <w:rPr>
          <w:rFonts w:ascii="Arial" w:eastAsia="Helvetica Neue" w:hAnsi="Arial" w:cs="Arial"/>
          <w:sz w:val="20"/>
          <w:szCs w:val="20"/>
        </w:rPr>
        <w:t>S</w:t>
      </w:r>
      <w:r w:rsidRPr="00F013BE">
        <w:rPr>
          <w:rFonts w:ascii="Arial" w:eastAsia="Helvetica Neue" w:hAnsi="Arial" w:cs="Arial"/>
          <w:sz w:val="20"/>
          <w:szCs w:val="20"/>
        </w:rPr>
        <w:t>tatic</w:t>
      </w:r>
      <w:r>
        <w:rPr>
          <w:rFonts w:ascii="Arial" w:eastAsia="Helvetica Neue" w:hAnsi="Arial" w:cs="Arial"/>
          <w:sz w:val="20"/>
          <w:szCs w:val="20"/>
          <w:lang w:val="en-US"/>
        </w:rPr>
        <w:t>, or</w:t>
      </w:r>
    </w:p>
    <w:p w14:paraId="10791281" w14:textId="77777777" w:rsidR="00744F67" w:rsidRPr="00D60252" w:rsidRDefault="00744F67" w:rsidP="00744F67">
      <w:pPr>
        <w:pStyle w:val="ListParagraph"/>
        <w:numPr>
          <w:ilvl w:val="0"/>
          <w:numId w:val="22"/>
        </w:numPr>
        <w:spacing w:after="0"/>
        <w:rPr>
          <w:rFonts w:ascii="Arial" w:eastAsia="Helvetica Neue" w:hAnsi="Arial" w:cs="Arial"/>
          <w:sz w:val="20"/>
          <w:szCs w:val="20"/>
        </w:rPr>
      </w:pPr>
      <w:r>
        <w:rPr>
          <w:rFonts w:ascii="Arial" w:eastAsia="Helvetica Neue" w:hAnsi="Arial" w:cs="Arial"/>
          <w:sz w:val="20"/>
          <w:szCs w:val="20"/>
          <w:lang w:val="en-US"/>
        </w:rPr>
        <w:t>Dynamic,</w:t>
      </w:r>
    </w:p>
    <w:p w14:paraId="0FC79484" w14:textId="77777777" w:rsidR="00744F67" w:rsidRPr="00D60252" w:rsidRDefault="00744F67" w:rsidP="00744F67">
      <w:pPr>
        <w:pStyle w:val="ListParagraph"/>
        <w:numPr>
          <w:ilvl w:val="1"/>
          <w:numId w:val="22"/>
        </w:numPr>
        <w:spacing w:after="0"/>
        <w:rPr>
          <w:rFonts w:ascii="Arial" w:eastAsia="Helvetica Neue" w:hAnsi="Arial" w:cs="Arial"/>
          <w:sz w:val="20"/>
          <w:szCs w:val="20"/>
        </w:rPr>
      </w:pPr>
      <w:r>
        <w:rPr>
          <w:rFonts w:ascii="Arial" w:eastAsia="Helvetica Neue" w:hAnsi="Arial" w:cs="Arial"/>
          <w:sz w:val="20"/>
          <w:szCs w:val="20"/>
          <w:lang w:val="en-US"/>
        </w:rPr>
        <w:t>Bitmap based,</w:t>
      </w:r>
    </w:p>
    <w:p w14:paraId="76994186" w14:textId="77777777" w:rsidR="00744F67" w:rsidRPr="00F013BE" w:rsidRDefault="00744F67" w:rsidP="00744F67">
      <w:pPr>
        <w:pStyle w:val="ListParagraph"/>
        <w:numPr>
          <w:ilvl w:val="1"/>
          <w:numId w:val="22"/>
        </w:numPr>
        <w:rPr>
          <w:rFonts w:ascii="Arial" w:eastAsia="Helvetica Neue" w:hAnsi="Arial" w:cs="Arial"/>
          <w:sz w:val="20"/>
          <w:szCs w:val="20"/>
        </w:rPr>
      </w:pPr>
      <w:r>
        <w:rPr>
          <w:rFonts w:ascii="Arial" w:eastAsia="Helvetica Neue" w:hAnsi="Arial" w:cs="Arial"/>
          <w:sz w:val="20"/>
          <w:szCs w:val="20"/>
          <w:lang w:val="en-US"/>
        </w:rPr>
        <w:t>Index based.</w:t>
      </w:r>
    </w:p>
    <w:p w14:paraId="7073AD02" w14:textId="213A1176" w:rsidR="00744F67" w:rsidRDefault="00744F67" w:rsidP="00744F67">
      <w:pPr>
        <w:rPr>
          <w:rFonts w:ascii="Arial" w:eastAsia="Helvetica Neue" w:hAnsi="Arial" w:cs="Arial"/>
        </w:rPr>
      </w:pPr>
      <w:r>
        <w:rPr>
          <w:rFonts w:ascii="Arial" w:eastAsia="Helvetica Neue" w:hAnsi="Arial" w:cs="Arial"/>
        </w:rPr>
        <w:t xml:space="preserve">In case of static mapping, the Msg2 contains the same number of placeholders as number of available FDMA access occasions. The FDMA occasion, which is accessed successfully, the </w:t>
      </w:r>
      <w:r w:rsidR="009637E3">
        <w:rPr>
          <w:rFonts w:ascii="Arial" w:eastAsia="Helvetica Neue" w:hAnsi="Arial" w:cs="Arial"/>
        </w:rPr>
        <w:t>corresponding</w:t>
      </w:r>
      <w:r>
        <w:rPr>
          <w:rFonts w:ascii="Arial" w:eastAsia="Helvetica Neue" w:hAnsi="Arial" w:cs="Arial"/>
        </w:rPr>
        <w:t xml:space="preserve"> placeholder in Msg2 indicates RN16 which is transmitted over the access FDMA occasion. Other placeholders may indicate dummy RN16 where no device is identified. The drawback is the Msg2 length is long even if the number of accessed devices is small.</w:t>
      </w:r>
    </w:p>
    <w:p w14:paraId="20C12555" w14:textId="77777777" w:rsidR="00744F67" w:rsidRDefault="00744F67" w:rsidP="00744F67">
      <w:pPr>
        <w:pStyle w:val="0Maintext"/>
        <w:rPr>
          <w:rFonts w:ascii="Arial" w:eastAsia="Helvetica Neue" w:hAnsi="Arial" w:cs="Arial"/>
        </w:rPr>
      </w:pPr>
      <w:r>
        <w:rPr>
          <w:rFonts w:ascii="Arial" w:eastAsia="Helvetica Neue" w:hAnsi="Arial" w:cs="Arial"/>
        </w:rPr>
        <w:t xml:space="preserve">In the other option, the Msg2 content can be dynamic and include only successful RN16s. Compared to static scenario, the message length is small as its size is limited by </w:t>
      </w:r>
      <w:r w:rsidRPr="00E54EFD">
        <w:rPr>
          <w:rFonts w:ascii="Arial" w:eastAsia="Helvetica Neue" w:hAnsi="Arial" w:cs="Arial"/>
        </w:rPr>
        <w:t xml:space="preserve">the number of devices responded to in a particular </w:t>
      </w:r>
      <w:r>
        <w:rPr>
          <w:rFonts w:ascii="Arial" w:eastAsia="Helvetica Neue" w:hAnsi="Arial" w:cs="Arial"/>
        </w:rPr>
        <w:t>M</w:t>
      </w:r>
      <w:r w:rsidRPr="00E54EFD">
        <w:rPr>
          <w:rFonts w:ascii="Arial" w:eastAsia="Helvetica Neue" w:hAnsi="Arial" w:cs="Arial"/>
        </w:rPr>
        <w:t>sg2</w:t>
      </w:r>
      <w:r>
        <w:rPr>
          <w:rFonts w:ascii="Arial" w:eastAsia="Helvetica Neue" w:hAnsi="Arial" w:cs="Arial"/>
        </w:rPr>
        <w:t xml:space="preserve">, not by total number of FDMA occasions configured. For a dynamic mapping, there can </w:t>
      </w:r>
      <w:r w:rsidRPr="003519DE">
        <w:rPr>
          <w:rFonts w:ascii="Arial" w:eastAsia="Helvetica Neue" w:hAnsi="Arial" w:cs="Arial"/>
        </w:rPr>
        <w:t>two</w:t>
      </w:r>
      <w:r>
        <w:rPr>
          <w:rFonts w:ascii="Arial" w:eastAsia="Helvetica Neue" w:hAnsi="Arial" w:cs="Arial"/>
        </w:rPr>
        <w:t xml:space="preserve"> options:</w:t>
      </w:r>
    </w:p>
    <w:p w14:paraId="2CC1EE3E" w14:textId="77777777" w:rsidR="00744F67" w:rsidRDefault="00744F67" w:rsidP="00744F67">
      <w:pPr>
        <w:pStyle w:val="0Maintext"/>
        <w:rPr>
          <w:rFonts w:ascii="Arial" w:eastAsia="Helvetica Neue" w:hAnsi="Arial" w:cs="Arial"/>
        </w:rPr>
      </w:pPr>
    </w:p>
    <w:p w14:paraId="2D642E2D" w14:textId="77777777" w:rsidR="00E876D3" w:rsidRDefault="00E876D3" w:rsidP="00E876D3">
      <w:pPr>
        <w:pStyle w:val="0Maintext"/>
        <w:rPr>
          <w:rFonts w:ascii="Arial" w:eastAsia="Helvetica Neue" w:hAnsi="Arial" w:cs="Arial"/>
        </w:rPr>
      </w:pPr>
      <w:r>
        <w:rPr>
          <w:rFonts w:ascii="Arial" w:eastAsia="Helvetica Neue" w:hAnsi="Arial" w:cs="Arial"/>
        </w:rPr>
        <w:t xml:space="preserve">One option is bitmap based: For each FDMA occasion, there is a corresponding bit in the bit string which represents an association with FDMA occasion. If the bit is set, then corresponding payload contains successful RN16 transmitted over FDMA occasion which maps to the set bit in the string. One issue with this approach is that the devices need to know the order of bits mapped to the FDMA occasions a-priory, and if Msg1 resource is updated, then bitmap needs to be updated as well. </w:t>
      </w:r>
    </w:p>
    <w:p w14:paraId="774C451E" w14:textId="77777777" w:rsidR="00E876D3" w:rsidRDefault="00E876D3" w:rsidP="00E876D3">
      <w:pPr>
        <w:pStyle w:val="0Maintext"/>
        <w:rPr>
          <w:rFonts w:ascii="Arial" w:eastAsia="Helvetica Neue" w:hAnsi="Arial" w:cs="Arial"/>
        </w:rPr>
      </w:pPr>
    </w:p>
    <w:p w14:paraId="440488C2" w14:textId="77777777" w:rsidR="00E876D3" w:rsidRDefault="00E876D3" w:rsidP="00E876D3">
      <w:pPr>
        <w:pStyle w:val="0Maintext"/>
        <w:rPr>
          <w:rFonts w:ascii="Arial" w:eastAsia="Helvetica Neue" w:hAnsi="Arial" w:cs="Arial"/>
        </w:rPr>
      </w:pPr>
      <w:r>
        <w:rPr>
          <w:rFonts w:ascii="Arial" w:eastAsia="Helvetica Neue" w:hAnsi="Arial" w:cs="Arial"/>
        </w:rPr>
        <w:t xml:space="preserve">In the other option, the FDMA occasion index value is included in the header and the corresponding payload contains the accessed device’s RN16 transmitted over the FDMA occasion denoted by the same FDMA index value. </w:t>
      </w:r>
    </w:p>
    <w:p w14:paraId="7CFF53DD" w14:textId="77777777" w:rsidR="00E876D3" w:rsidRDefault="00E876D3" w:rsidP="00E876D3">
      <w:pPr>
        <w:pStyle w:val="0Maintext"/>
        <w:rPr>
          <w:rFonts w:ascii="Arial" w:eastAsia="Helvetica Neue" w:hAnsi="Arial" w:cs="Arial"/>
        </w:rPr>
      </w:pPr>
    </w:p>
    <w:p w14:paraId="6A4139DF" w14:textId="77777777" w:rsidR="00E876D3" w:rsidRDefault="00E876D3" w:rsidP="00E876D3">
      <w:pPr>
        <w:pStyle w:val="0Maintext"/>
        <w:rPr>
          <w:rFonts w:ascii="Arial" w:eastAsia="Helvetica Neue" w:hAnsi="Arial" w:cs="Arial"/>
        </w:rPr>
      </w:pPr>
      <w:r>
        <w:rPr>
          <w:rFonts w:ascii="Arial" w:eastAsia="Helvetica Neue" w:hAnsi="Arial" w:cs="Arial"/>
        </w:rPr>
        <w:t>We believe a dynamic option based on FDMA index as an additional header field associated with a corresponding RN16 in the mag payload is most suitable. The option with bitmap can also work but the mapping order needs to be specified (which bit in a bit string maps to which FDMA resource).</w:t>
      </w:r>
    </w:p>
    <w:p w14:paraId="4A4A6270" w14:textId="77777777" w:rsidR="006127DF" w:rsidRDefault="006127DF" w:rsidP="00F35B74">
      <w:pPr>
        <w:pStyle w:val="0Maintext"/>
        <w:rPr>
          <w:rFonts w:ascii="Arial" w:eastAsia="Helvetica Neue" w:hAnsi="Arial" w:cs="Arial"/>
        </w:rPr>
      </w:pPr>
    </w:p>
    <w:p w14:paraId="1E654969" w14:textId="77777777" w:rsidR="00B20DD3" w:rsidRDefault="00B20DD3" w:rsidP="00B20DD3">
      <w:pPr>
        <w:rPr>
          <w:rFonts w:ascii="Arial" w:eastAsia="Helvetica Neue" w:hAnsi="Arial" w:cs="Arial"/>
        </w:rPr>
      </w:pPr>
      <w:r>
        <w:rPr>
          <w:rFonts w:ascii="Arial" w:eastAsia="Helvetica Neue" w:hAnsi="Arial" w:cs="Arial"/>
        </w:rPr>
        <w:t>Based on above discussion, we propose following observation and proposals.</w:t>
      </w:r>
    </w:p>
    <w:p w14:paraId="2A0090C6" w14:textId="2F783A5B" w:rsidR="00455BB7" w:rsidRPr="00634BFA" w:rsidRDefault="00455BB7" w:rsidP="00455BB7">
      <w:pPr>
        <w:pStyle w:val="Observation"/>
        <w:ind w:left="1701" w:hanging="1701"/>
        <w:jc w:val="left"/>
        <w:rPr>
          <w:rFonts w:cs="Arial"/>
          <w:lang w:val="en-US" w:eastAsia="en-US"/>
        </w:rPr>
      </w:pPr>
      <w:bookmarkStart w:id="15" w:name="_Toc193999186"/>
      <w:r>
        <w:rPr>
          <w:rFonts w:eastAsia="Helvetica Neue" w:cs="Arial"/>
        </w:rPr>
        <w:t>Under dynamic option, the successful random ID correspond to selected Msg1 FDMA occasion can be indicated in Msg2 as</w:t>
      </w:r>
      <w:bookmarkEnd w:id="15"/>
    </w:p>
    <w:p w14:paraId="57F43B64" w14:textId="77777777" w:rsidR="00CC309E" w:rsidRPr="00C85013" w:rsidRDefault="00455BB7" w:rsidP="00455BB7">
      <w:pPr>
        <w:pStyle w:val="Observation"/>
        <w:numPr>
          <w:ilvl w:val="0"/>
          <w:numId w:val="29"/>
        </w:numPr>
        <w:tabs>
          <w:tab w:val="clear" w:pos="3554"/>
        </w:tabs>
        <w:jc w:val="left"/>
        <w:rPr>
          <w:rFonts w:cs="Arial"/>
          <w:lang w:val="en-US" w:eastAsia="en-US"/>
        </w:rPr>
      </w:pPr>
      <w:bookmarkStart w:id="16" w:name="_Toc193999187"/>
      <w:r w:rsidRPr="00707A03">
        <w:rPr>
          <w:rFonts w:eastAsia="Helvetica Neue"/>
        </w:rPr>
        <w:t>Option 1: Bitmap fashion</w:t>
      </w:r>
      <w:r w:rsidR="00CC309E">
        <w:rPr>
          <w:rFonts w:cs="Arial"/>
        </w:rPr>
        <w:t>,</w:t>
      </w:r>
      <w:bookmarkEnd w:id="16"/>
    </w:p>
    <w:p w14:paraId="0E33F4FA" w14:textId="77777777" w:rsidR="00CC309E" w:rsidRPr="00C85013" w:rsidRDefault="00CC309E" w:rsidP="00455BB7">
      <w:pPr>
        <w:pStyle w:val="Observation"/>
        <w:numPr>
          <w:ilvl w:val="0"/>
          <w:numId w:val="29"/>
        </w:numPr>
        <w:tabs>
          <w:tab w:val="clear" w:pos="3554"/>
        </w:tabs>
        <w:jc w:val="left"/>
        <w:rPr>
          <w:rFonts w:cs="Arial"/>
          <w:lang w:val="en-US" w:eastAsia="en-US"/>
        </w:rPr>
      </w:pPr>
      <w:bookmarkStart w:id="17" w:name="_Toc193999188"/>
      <w:r w:rsidRPr="00D60252">
        <w:rPr>
          <w:rFonts w:eastAsia="Helvetica Neue"/>
        </w:rPr>
        <w:t>Option 2: Include FDMA occasion index alongside.</w:t>
      </w:r>
      <w:bookmarkEnd w:id="17"/>
    </w:p>
    <w:p w14:paraId="1E6F9EE5" w14:textId="2D6A291E" w:rsidR="009A376A" w:rsidRPr="00F013BE" w:rsidRDefault="00CA2D68" w:rsidP="00AE7388">
      <w:pPr>
        <w:pStyle w:val="Proposal"/>
        <w:rPr>
          <w:rFonts w:ascii="Times New Roman" w:hAnsi="Times New Roman" w:cs="Arial"/>
          <w:b w:val="0"/>
        </w:rPr>
      </w:pPr>
      <w:bookmarkStart w:id="18" w:name="_Toc192574311"/>
      <w:bookmarkStart w:id="19" w:name="_Toc193999225"/>
      <w:r>
        <w:rPr>
          <w:rFonts w:eastAsia="Helvetica Neue" w:cs="Arial"/>
        </w:rPr>
        <w:t xml:space="preserve">In case there are multiple FDMA occasions available, </w:t>
      </w:r>
      <w:r w:rsidR="00D678A3">
        <w:rPr>
          <w:rFonts w:eastAsia="Helvetica Neue" w:cs="Arial"/>
        </w:rPr>
        <w:t>r</w:t>
      </w:r>
      <w:r>
        <w:rPr>
          <w:rFonts w:eastAsia="Helvetica Neue" w:cs="Arial"/>
        </w:rPr>
        <w:t xml:space="preserve">eader signals </w:t>
      </w:r>
      <w:r w:rsidR="00956B4E">
        <w:rPr>
          <w:rFonts w:eastAsia="Helvetica Neue" w:cs="Arial"/>
        </w:rPr>
        <w:t xml:space="preserve">to the </w:t>
      </w:r>
      <w:r w:rsidR="001D082A">
        <w:rPr>
          <w:rFonts w:eastAsia="Helvetica Neue" w:cs="Arial"/>
        </w:rPr>
        <w:t xml:space="preserve">devices </w:t>
      </w:r>
      <w:r>
        <w:rPr>
          <w:rFonts w:eastAsia="Helvetica Neue" w:cs="Arial"/>
        </w:rPr>
        <w:t xml:space="preserve">a mapping between FDMA occasions and received random IDs </w:t>
      </w:r>
      <w:r w:rsidR="009A376A" w:rsidRPr="009A376A">
        <w:rPr>
          <w:rFonts w:eastAsia="Helvetica Neue" w:cs="Arial"/>
        </w:rPr>
        <w:t>in Msg2.</w:t>
      </w:r>
      <w:r>
        <w:rPr>
          <w:rFonts w:eastAsia="Helvetica Neue" w:cs="Arial"/>
        </w:rPr>
        <w:t xml:space="preserve"> FFS if the mapping is conveyed via L1 control info or MAC </w:t>
      </w:r>
      <w:r w:rsidR="00516A8F">
        <w:rPr>
          <w:rFonts w:eastAsia="Helvetica Neue" w:cs="Arial"/>
        </w:rPr>
        <w:t>layer signalling</w:t>
      </w:r>
      <w:r>
        <w:rPr>
          <w:rFonts w:eastAsia="Helvetica Neue" w:cs="Arial"/>
        </w:rPr>
        <w:t>.</w:t>
      </w:r>
      <w:bookmarkEnd w:id="18"/>
      <w:bookmarkEnd w:id="19"/>
    </w:p>
    <w:p w14:paraId="3C2E3BC6" w14:textId="65B9E991" w:rsidR="00323325" w:rsidRDefault="0013476E" w:rsidP="00634BFA">
      <w:pPr>
        <w:pStyle w:val="Proposal"/>
        <w:rPr>
          <w:rFonts w:eastAsia="Helvetica Neue" w:cs="Arial"/>
        </w:rPr>
      </w:pPr>
      <w:bookmarkStart w:id="20" w:name="_Toc193999226"/>
      <w:r w:rsidRPr="00634BFA">
        <w:rPr>
          <w:rFonts w:eastAsia="Helvetica Neue" w:cs="Arial"/>
        </w:rPr>
        <w:t xml:space="preserve">RAN2 to consider dynamic </w:t>
      </w:r>
      <w:r w:rsidR="00414098" w:rsidRPr="00634BFA">
        <w:rPr>
          <w:rFonts w:eastAsia="Helvetica Neue" w:cs="Arial"/>
        </w:rPr>
        <w:t>option</w:t>
      </w:r>
      <w:r w:rsidR="00414098">
        <w:rPr>
          <w:rFonts w:eastAsia="Helvetica Neue" w:cs="Arial"/>
        </w:rPr>
        <w:t xml:space="preserve"> </w:t>
      </w:r>
      <w:r w:rsidR="004848C2">
        <w:rPr>
          <w:rFonts w:eastAsia="Helvetica Neue" w:cs="Arial"/>
        </w:rPr>
        <w:t>based on FDMA occasion index</w:t>
      </w:r>
      <w:r w:rsidR="00414098" w:rsidRPr="00634BFA">
        <w:rPr>
          <w:rFonts w:eastAsia="Helvetica Neue" w:cs="Arial"/>
        </w:rPr>
        <w:t xml:space="preserve"> </w:t>
      </w:r>
      <w:r w:rsidR="00062828">
        <w:rPr>
          <w:rFonts w:eastAsia="Helvetica Neue" w:cs="Arial"/>
        </w:rPr>
        <w:t xml:space="preserve">for Msg2 </w:t>
      </w:r>
      <w:r w:rsidR="00FA3D6F">
        <w:rPr>
          <w:rFonts w:eastAsia="Helvetica Neue" w:cs="Arial"/>
        </w:rPr>
        <w:t>format</w:t>
      </w:r>
      <w:r w:rsidR="00155E24">
        <w:rPr>
          <w:rFonts w:eastAsia="Helvetica Neue" w:cs="Arial"/>
        </w:rPr>
        <w:t xml:space="preserve"> i.e.,</w:t>
      </w:r>
      <w:r w:rsidR="00062828">
        <w:rPr>
          <w:rFonts w:eastAsia="Helvetica Neue" w:cs="Arial"/>
        </w:rPr>
        <w:t xml:space="preserve"> </w:t>
      </w:r>
      <w:r w:rsidR="00155E24">
        <w:rPr>
          <w:rFonts w:eastAsia="Helvetica Neue" w:cs="Arial"/>
        </w:rPr>
        <w:t>Msg2 includes</w:t>
      </w:r>
      <w:r w:rsidR="00276DBA">
        <w:rPr>
          <w:rFonts w:eastAsia="Helvetica Neue" w:cs="Arial"/>
        </w:rPr>
        <w:t xml:space="preserve"> </w:t>
      </w:r>
      <w:r w:rsidR="00062828">
        <w:rPr>
          <w:rFonts w:eastAsia="Helvetica Neue" w:cs="Arial"/>
        </w:rPr>
        <w:t>random IDs</w:t>
      </w:r>
      <w:r w:rsidR="00C26191">
        <w:rPr>
          <w:rFonts w:eastAsia="Helvetica Neue" w:cs="Arial"/>
        </w:rPr>
        <w:t xml:space="preserve"> </w:t>
      </w:r>
      <w:r w:rsidR="00011190">
        <w:rPr>
          <w:rFonts w:eastAsia="Helvetica Neue" w:cs="Arial"/>
        </w:rPr>
        <w:t xml:space="preserve">and </w:t>
      </w:r>
      <w:r w:rsidR="002C1C07">
        <w:rPr>
          <w:rFonts w:eastAsia="Helvetica Neue" w:cs="Arial"/>
        </w:rPr>
        <w:t xml:space="preserve">associated </w:t>
      </w:r>
      <w:r w:rsidR="00C23B44">
        <w:rPr>
          <w:rFonts w:eastAsia="Helvetica Neue" w:cs="Arial"/>
        </w:rPr>
        <w:t xml:space="preserve">FDMA occasion </w:t>
      </w:r>
      <w:r w:rsidR="00AC1EA8">
        <w:rPr>
          <w:rFonts w:eastAsia="Helvetica Neue" w:cs="Arial"/>
        </w:rPr>
        <w:t>indices</w:t>
      </w:r>
      <w:r w:rsidR="0085252E">
        <w:rPr>
          <w:rFonts w:eastAsia="Helvetica Neue" w:cs="Arial"/>
        </w:rPr>
        <w:t>.</w:t>
      </w:r>
      <w:bookmarkEnd w:id="20"/>
    </w:p>
    <w:p w14:paraId="6242DCCE" w14:textId="1FBEF7BD" w:rsidR="00E64C46" w:rsidRDefault="00E64C46" w:rsidP="00E64C46">
      <w:pPr>
        <w:pStyle w:val="Heading2"/>
        <w:ind w:left="0" w:firstLine="0"/>
        <w:rPr>
          <w:rFonts w:cs="Arial"/>
        </w:rPr>
      </w:pPr>
      <w:r>
        <w:rPr>
          <w:rFonts w:cs="Arial"/>
        </w:rPr>
        <w:t>2.</w:t>
      </w:r>
      <w:r w:rsidR="0029056C">
        <w:rPr>
          <w:rFonts w:cs="Arial"/>
        </w:rPr>
        <w:t>3</w:t>
      </w:r>
      <w:r>
        <w:rPr>
          <w:rFonts w:cs="Arial"/>
        </w:rPr>
        <w:t xml:space="preserve"> Contention</w:t>
      </w:r>
      <w:r w:rsidR="00E61EAA">
        <w:rPr>
          <w:rFonts w:cs="Arial"/>
        </w:rPr>
        <w:t>-</w:t>
      </w:r>
      <w:r w:rsidR="0063375C">
        <w:rPr>
          <w:rFonts w:cs="Arial"/>
        </w:rPr>
        <w:t>F</w:t>
      </w:r>
      <w:r>
        <w:rPr>
          <w:rFonts w:cs="Arial"/>
        </w:rPr>
        <w:t xml:space="preserve">ree </w:t>
      </w:r>
      <w:r w:rsidR="0063375C">
        <w:rPr>
          <w:rFonts w:cs="Arial"/>
        </w:rPr>
        <w:t>A</w:t>
      </w:r>
      <w:r>
        <w:rPr>
          <w:rFonts w:cs="Arial"/>
        </w:rPr>
        <w:t>ccess</w:t>
      </w:r>
    </w:p>
    <w:p w14:paraId="0CE68DEE" w14:textId="1820AC62" w:rsidR="007774FF" w:rsidRDefault="001709F1">
      <w:pPr>
        <w:rPr>
          <w:rFonts w:ascii="Arial" w:hAnsi="Arial" w:cs="Arial"/>
        </w:rPr>
      </w:pPr>
      <w:r>
        <w:rPr>
          <w:rFonts w:ascii="Arial" w:hAnsi="Arial" w:cs="Arial"/>
        </w:rPr>
        <w:t>To provide CFRA</w:t>
      </w:r>
      <w:r w:rsidR="00DD460A">
        <w:rPr>
          <w:rFonts w:ascii="Arial" w:hAnsi="Arial" w:cs="Arial"/>
        </w:rPr>
        <w:t>, the reader needs to allocate dedicate</w:t>
      </w:r>
      <w:r w:rsidR="00456BEE">
        <w:rPr>
          <w:rFonts w:ascii="Arial" w:hAnsi="Arial" w:cs="Arial"/>
        </w:rPr>
        <w:t>d</w:t>
      </w:r>
      <w:r w:rsidR="00DD460A">
        <w:rPr>
          <w:rFonts w:ascii="Arial" w:hAnsi="Arial" w:cs="Arial"/>
        </w:rPr>
        <w:t xml:space="preserve"> </w:t>
      </w:r>
      <w:r w:rsidR="00F44443">
        <w:rPr>
          <w:rFonts w:ascii="Arial" w:hAnsi="Arial" w:cs="Arial"/>
        </w:rPr>
        <w:t xml:space="preserve">(collision-free) </w:t>
      </w:r>
      <w:r w:rsidR="00DD460A">
        <w:rPr>
          <w:rFonts w:ascii="Arial" w:hAnsi="Arial" w:cs="Arial"/>
        </w:rPr>
        <w:t xml:space="preserve">resources </w:t>
      </w:r>
      <w:r w:rsidR="00F44443">
        <w:rPr>
          <w:rFonts w:ascii="Arial" w:hAnsi="Arial" w:cs="Arial"/>
        </w:rPr>
        <w:t xml:space="preserve">to the devices. </w:t>
      </w:r>
      <w:r w:rsidR="003D3AF5">
        <w:rPr>
          <w:rFonts w:ascii="Arial" w:hAnsi="Arial" w:cs="Arial"/>
        </w:rPr>
        <w:t>We have name</w:t>
      </w:r>
      <w:r w:rsidR="00576706">
        <w:rPr>
          <w:rFonts w:ascii="Arial" w:hAnsi="Arial" w:cs="Arial"/>
        </w:rPr>
        <w:t>d</w:t>
      </w:r>
      <w:r w:rsidR="003D3AF5">
        <w:rPr>
          <w:rFonts w:ascii="Arial" w:hAnsi="Arial" w:cs="Arial"/>
        </w:rPr>
        <w:t xml:space="preserve"> two methods, where in one method, the device IDs are </w:t>
      </w:r>
      <w:proofErr w:type="spellStart"/>
      <w:r w:rsidR="003D3AF5">
        <w:rPr>
          <w:rFonts w:ascii="Arial" w:hAnsi="Arial" w:cs="Arial"/>
        </w:rPr>
        <w:t>know</w:t>
      </w:r>
      <w:proofErr w:type="spellEnd"/>
      <w:r w:rsidR="003D3AF5">
        <w:rPr>
          <w:rFonts w:ascii="Arial" w:hAnsi="Arial" w:cs="Arial"/>
        </w:rPr>
        <w:t xml:space="preserve"> to reader and in another, they are kept hidden.</w:t>
      </w:r>
    </w:p>
    <w:p w14:paraId="50601677" w14:textId="7478DB66" w:rsidR="001F458A" w:rsidRDefault="0008146B">
      <w:pPr>
        <w:rPr>
          <w:rFonts w:ascii="Arial" w:hAnsi="Arial" w:cs="Arial"/>
        </w:rPr>
      </w:pPr>
      <w:r>
        <w:rPr>
          <w:rFonts w:ascii="Arial" w:hAnsi="Arial" w:cs="Arial"/>
        </w:rPr>
        <w:t>One of th</w:t>
      </w:r>
      <w:r w:rsidR="007774FF">
        <w:rPr>
          <w:rFonts w:ascii="Arial" w:hAnsi="Arial" w:cs="Arial"/>
        </w:rPr>
        <w:t>e method</w:t>
      </w:r>
      <w:r w:rsidR="005E17F6">
        <w:rPr>
          <w:rFonts w:ascii="Arial" w:hAnsi="Arial" w:cs="Arial"/>
        </w:rPr>
        <w:t>s</w:t>
      </w:r>
      <w:r w:rsidR="007774FF">
        <w:rPr>
          <w:rFonts w:ascii="Arial" w:hAnsi="Arial" w:cs="Arial"/>
        </w:rPr>
        <w:t xml:space="preserve"> is to allocate resources</w:t>
      </w:r>
      <w:r w:rsidR="0020603F">
        <w:rPr>
          <w:rFonts w:ascii="Arial" w:hAnsi="Arial" w:cs="Arial"/>
        </w:rPr>
        <w:t xml:space="preserve"> by mapping </w:t>
      </w:r>
      <w:r w:rsidR="004820EC">
        <w:rPr>
          <w:rFonts w:ascii="Arial" w:hAnsi="Arial" w:cs="Arial"/>
        </w:rPr>
        <w:t xml:space="preserve">them </w:t>
      </w:r>
      <w:r w:rsidR="0020603F">
        <w:rPr>
          <w:rFonts w:ascii="Arial" w:hAnsi="Arial" w:cs="Arial"/>
        </w:rPr>
        <w:t xml:space="preserve">to their device IDs. It means the paging message includes </w:t>
      </w:r>
      <w:r w:rsidR="00CC0712">
        <w:rPr>
          <w:rFonts w:ascii="Arial" w:hAnsi="Arial" w:cs="Arial"/>
        </w:rPr>
        <w:t xml:space="preserve">non-transparent </w:t>
      </w:r>
      <w:r w:rsidR="0020603F">
        <w:rPr>
          <w:rFonts w:ascii="Arial" w:hAnsi="Arial" w:cs="Arial"/>
        </w:rPr>
        <w:t>device ID</w:t>
      </w:r>
      <w:r w:rsidR="00CC0712">
        <w:rPr>
          <w:rFonts w:ascii="Arial" w:hAnsi="Arial" w:cs="Arial"/>
        </w:rPr>
        <w:t xml:space="preserve"> (IDs are not part of NAS container)</w:t>
      </w:r>
      <w:r w:rsidR="004660BC">
        <w:rPr>
          <w:rFonts w:ascii="Arial" w:hAnsi="Arial" w:cs="Arial"/>
        </w:rPr>
        <w:t xml:space="preserve"> and the corresponding resources. It is not yet agreed what are these device IDs based on, e.g., AS ID, </w:t>
      </w:r>
      <w:r w:rsidR="00F24621">
        <w:rPr>
          <w:rFonts w:ascii="Arial" w:hAnsi="Arial" w:cs="Arial"/>
        </w:rPr>
        <w:t>original device ID</w:t>
      </w:r>
      <w:r w:rsidR="001F436F">
        <w:rPr>
          <w:rFonts w:ascii="Arial" w:hAnsi="Arial" w:cs="Arial"/>
        </w:rPr>
        <w:t xml:space="preserve"> (CN allocated), or temporary ID (CN allocated)</w:t>
      </w:r>
      <w:r w:rsidR="00FB024A">
        <w:rPr>
          <w:rFonts w:ascii="Arial" w:hAnsi="Arial" w:cs="Arial"/>
        </w:rPr>
        <w:t xml:space="preserve"> and wh</w:t>
      </w:r>
      <w:r w:rsidR="005727F9">
        <w:rPr>
          <w:rFonts w:ascii="Arial" w:hAnsi="Arial" w:cs="Arial"/>
        </w:rPr>
        <w:t>ether</w:t>
      </w:r>
      <w:r w:rsidR="0094275E">
        <w:rPr>
          <w:rFonts w:ascii="Arial" w:hAnsi="Arial" w:cs="Arial"/>
        </w:rPr>
        <w:t xml:space="preserve"> it will be transparent or non-transparent to reader</w:t>
      </w:r>
      <w:r w:rsidR="001F436F">
        <w:rPr>
          <w:rFonts w:ascii="Arial" w:hAnsi="Arial" w:cs="Arial"/>
        </w:rPr>
        <w:t>. This discussion we leave it to SA2</w:t>
      </w:r>
      <w:r w:rsidR="0094275E">
        <w:rPr>
          <w:rFonts w:ascii="Arial" w:hAnsi="Arial" w:cs="Arial"/>
        </w:rPr>
        <w:t xml:space="preserve"> first</w:t>
      </w:r>
      <w:r w:rsidR="00172EDD">
        <w:rPr>
          <w:rFonts w:ascii="Arial" w:hAnsi="Arial" w:cs="Arial"/>
        </w:rPr>
        <w:t xml:space="preserve"> except the part with AS ID which is a </w:t>
      </w:r>
      <w:r w:rsidR="000551BC">
        <w:rPr>
          <w:rFonts w:ascii="Arial" w:hAnsi="Arial" w:cs="Arial"/>
        </w:rPr>
        <w:t>focus</w:t>
      </w:r>
      <w:r w:rsidR="00172EDD">
        <w:rPr>
          <w:rFonts w:ascii="Arial" w:hAnsi="Arial" w:cs="Arial"/>
        </w:rPr>
        <w:t xml:space="preserve"> of </w:t>
      </w:r>
      <w:r w:rsidR="000551BC">
        <w:rPr>
          <w:rFonts w:ascii="Arial" w:hAnsi="Arial" w:cs="Arial"/>
        </w:rPr>
        <w:t xml:space="preserve">agenda item dealing with protocol stack. In essence, in this </w:t>
      </w:r>
      <w:r w:rsidR="00606AA2">
        <w:rPr>
          <w:rFonts w:ascii="Arial" w:hAnsi="Arial" w:cs="Arial"/>
        </w:rPr>
        <w:t>method</w:t>
      </w:r>
      <w:r w:rsidR="00B9711E">
        <w:rPr>
          <w:rFonts w:ascii="Arial" w:hAnsi="Arial" w:cs="Arial"/>
        </w:rPr>
        <w:t xml:space="preserve">, the reader needs to know the IDs and </w:t>
      </w:r>
      <w:r w:rsidR="003D3AF5">
        <w:rPr>
          <w:rFonts w:ascii="Arial" w:hAnsi="Arial" w:cs="Arial"/>
        </w:rPr>
        <w:t>provide mapping of resources.</w:t>
      </w:r>
    </w:p>
    <w:p w14:paraId="2B508CE1" w14:textId="77777777" w:rsidR="003849C7" w:rsidRPr="00A16875" w:rsidRDefault="003D3AF5">
      <w:pPr>
        <w:rPr>
          <w:rFonts w:ascii="Arial" w:hAnsi="Arial" w:cs="Arial"/>
        </w:rPr>
      </w:pPr>
      <w:r>
        <w:rPr>
          <w:rFonts w:ascii="Arial" w:hAnsi="Arial" w:cs="Arial"/>
        </w:rPr>
        <w:lastRenderedPageBreak/>
        <w:t>In an</w:t>
      </w:r>
      <w:r w:rsidR="004820EC">
        <w:rPr>
          <w:rFonts w:ascii="Arial" w:hAnsi="Arial" w:cs="Arial"/>
        </w:rPr>
        <w:t xml:space="preserve">other method, the device IDs are part of NAS container or kept hidden </w:t>
      </w:r>
      <w:r w:rsidR="004563BA">
        <w:rPr>
          <w:rFonts w:ascii="Arial" w:hAnsi="Arial" w:cs="Arial"/>
        </w:rPr>
        <w:t>from</w:t>
      </w:r>
      <w:r w:rsidR="004820EC">
        <w:rPr>
          <w:rFonts w:ascii="Arial" w:hAnsi="Arial" w:cs="Arial"/>
        </w:rPr>
        <w:t xml:space="preserve"> reader</w:t>
      </w:r>
      <w:r w:rsidR="004563BA">
        <w:rPr>
          <w:rFonts w:ascii="Arial" w:hAnsi="Arial" w:cs="Arial"/>
        </w:rPr>
        <w:t xml:space="preserve"> in paging message</w:t>
      </w:r>
      <w:r w:rsidR="004820EC">
        <w:rPr>
          <w:rFonts w:ascii="Arial" w:hAnsi="Arial" w:cs="Arial"/>
        </w:rPr>
        <w:t xml:space="preserve">. In </w:t>
      </w:r>
      <w:r w:rsidR="004820EC" w:rsidRPr="00A16875">
        <w:rPr>
          <w:rFonts w:ascii="Arial" w:hAnsi="Arial" w:cs="Arial"/>
        </w:rPr>
        <w:t xml:space="preserve">order to allocate CFRA resource, </w:t>
      </w:r>
      <w:r w:rsidR="003849C7" w:rsidRPr="00A16875">
        <w:rPr>
          <w:rFonts w:ascii="Arial" w:hAnsi="Arial" w:cs="Arial"/>
        </w:rPr>
        <w:t xml:space="preserve">the </w:t>
      </w:r>
    </w:p>
    <w:p w14:paraId="26CD0779" w14:textId="5D6E7CC1" w:rsidR="0024481F" w:rsidRPr="00F013BE" w:rsidRDefault="004820EC" w:rsidP="00C07CD4">
      <w:pPr>
        <w:pStyle w:val="ListParagraph"/>
        <w:numPr>
          <w:ilvl w:val="0"/>
          <w:numId w:val="20"/>
        </w:numPr>
        <w:rPr>
          <w:rFonts w:ascii="Arial" w:hAnsi="Arial" w:cs="Arial"/>
        </w:rPr>
      </w:pPr>
      <w:r w:rsidRPr="00F013BE">
        <w:rPr>
          <w:rFonts w:ascii="Arial" w:hAnsi="Arial" w:cs="Arial"/>
          <w:sz w:val="20"/>
          <w:szCs w:val="20"/>
        </w:rPr>
        <w:t>the re</w:t>
      </w:r>
      <w:r w:rsidR="00D9527C" w:rsidRPr="00F013BE">
        <w:rPr>
          <w:rFonts w:ascii="Arial" w:hAnsi="Arial" w:cs="Arial"/>
          <w:sz w:val="20"/>
          <w:szCs w:val="20"/>
        </w:rPr>
        <w:t xml:space="preserve">ader needs to know the </w:t>
      </w:r>
      <w:r w:rsidR="00FC2CAD" w:rsidRPr="00F013BE">
        <w:rPr>
          <w:rFonts w:ascii="Arial" w:hAnsi="Arial" w:cs="Arial"/>
          <w:sz w:val="20"/>
          <w:szCs w:val="20"/>
          <w:lang w:val="en-US"/>
        </w:rPr>
        <w:t xml:space="preserve">group size or number of devices from CN and </w:t>
      </w:r>
      <w:r w:rsidR="005E17F6">
        <w:rPr>
          <w:rFonts w:ascii="Arial" w:hAnsi="Arial" w:cs="Arial"/>
          <w:sz w:val="20"/>
          <w:szCs w:val="20"/>
          <w:lang w:val="en-US"/>
        </w:rPr>
        <w:t>t</w:t>
      </w:r>
      <w:r w:rsidR="00FC2CAD" w:rsidRPr="00F013BE">
        <w:rPr>
          <w:rFonts w:ascii="Arial" w:hAnsi="Arial" w:cs="Arial"/>
          <w:sz w:val="20"/>
          <w:szCs w:val="20"/>
          <w:lang w:val="en-US"/>
        </w:rPr>
        <w:t xml:space="preserve">his information can be </w:t>
      </w:r>
      <w:r w:rsidR="00602295" w:rsidRPr="00F013BE">
        <w:rPr>
          <w:rFonts w:ascii="Arial" w:hAnsi="Arial" w:cs="Arial"/>
          <w:sz w:val="20"/>
          <w:szCs w:val="20"/>
          <w:lang w:val="en-US"/>
        </w:rPr>
        <w:t xml:space="preserve">retrieved by reader from CN via NGAP </w:t>
      </w:r>
      <w:r w:rsidR="00542362" w:rsidRPr="00542362">
        <w:rPr>
          <w:rFonts w:ascii="Arial" w:hAnsi="Arial" w:cs="Arial"/>
          <w:sz w:val="20"/>
          <w:szCs w:val="20"/>
          <w:lang w:val="en-US"/>
        </w:rPr>
        <w:t>signaling</w:t>
      </w:r>
      <w:r w:rsidR="00A16875" w:rsidRPr="0024481F">
        <w:rPr>
          <w:rFonts w:ascii="Arial" w:hAnsi="Arial" w:cs="Arial"/>
          <w:sz w:val="20"/>
          <w:szCs w:val="20"/>
          <w:lang w:val="en-US"/>
        </w:rPr>
        <w:t>,</w:t>
      </w:r>
      <w:r w:rsidR="00AB79FD" w:rsidRPr="0024481F">
        <w:rPr>
          <w:rFonts w:ascii="Arial" w:hAnsi="Arial" w:cs="Arial"/>
          <w:sz w:val="20"/>
          <w:szCs w:val="20"/>
          <w:lang w:val="en-US"/>
        </w:rPr>
        <w:t xml:space="preserve"> and based on this information, th</w:t>
      </w:r>
      <w:r w:rsidR="0016570F" w:rsidRPr="0024481F">
        <w:rPr>
          <w:rFonts w:ascii="Arial" w:hAnsi="Arial" w:cs="Arial"/>
          <w:sz w:val="20"/>
          <w:szCs w:val="20"/>
          <w:lang w:val="en-US"/>
        </w:rPr>
        <w:t xml:space="preserve">e reader </w:t>
      </w:r>
      <w:r w:rsidR="0024481F" w:rsidRPr="0024481F">
        <w:rPr>
          <w:rFonts w:ascii="Arial" w:hAnsi="Arial" w:cs="Arial"/>
          <w:sz w:val="20"/>
          <w:szCs w:val="20"/>
          <w:lang w:val="en-US"/>
        </w:rPr>
        <w:t xml:space="preserve">provides group of resources to group </w:t>
      </w:r>
      <w:r w:rsidR="00542362" w:rsidRPr="0024481F">
        <w:rPr>
          <w:rFonts w:ascii="Arial" w:hAnsi="Arial" w:cs="Arial"/>
          <w:sz w:val="20"/>
          <w:szCs w:val="20"/>
          <w:lang w:val="en-US"/>
        </w:rPr>
        <w:t>of devices</w:t>
      </w:r>
      <w:r w:rsidR="0024481F" w:rsidRPr="0024481F">
        <w:rPr>
          <w:rFonts w:ascii="Arial" w:hAnsi="Arial" w:cs="Arial"/>
          <w:sz w:val="20"/>
          <w:szCs w:val="20"/>
          <w:lang w:val="en-US"/>
        </w:rPr>
        <w:t xml:space="preserve"> without any explicit mapping</w:t>
      </w:r>
      <w:r w:rsidR="0024481F">
        <w:rPr>
          <w:rFonts w:ascii="Arial" w:hAnsi="Arial" w:cs="Arial"/>
          <w:sz w:val="20"/>
          <w:szCs w:val="20"/>
          <w:lang w:val="en-US"/>
        </w:rPr>
        <w:t>;</w:t>
      </w:r>
    </w:p>
    <w:p w14:paraId="46AF379E" w14:textId="50E36BE3" w:rsidR="001C1E3C" w:rsidRPr="00F013BE" w:rsidRDefault="0024481F" w:rsidP="00C07CD4">
      <w:pPr>
        <w:pStyle w:val="ListParagraph"/>
        <w:numPr>
          <w:ilvl w:val="0"/>
          <w:numId w:val="20"/>
        </w:numPr>
        <w:rPr>
          <w:rFonts w:ascii="Arial" w:hAnsi="Arial" w:cs="Arial"/>
        </w:rPr>
      </w:pPr>
      <w:r>
        <w:rPr>
          <w:rFonts w:ascii="Arial" w:hAnsi="Arial" w:cs="Arial"/>
          <w:sz w:val="20"/>
          <w:szCs w:val="20"/>
          <w:lang w:val="en-US"/>
        </w:rPr>
        <w:t xml:space="preserve">A implicit mapping rule is defined by the reader, for instance, the devices can arrange themselves to </w:t>
      </w:r>
      <w:r w:rsidR="005E17F6">
        <w:rPr>
          <w:rFonts w:ascii="Arial" w:hAnsi="Arial" w:cs="Arial"/>
          <w:sz w:val="20"/>
          <w:szCs w:val="20"/>
          <w:lang w:val="en-US"/>
        </w:rPr>
        <w:t xml:space="preserve">a </w:t>
      </w:r>
      <w:r w:rsidR="0077325D">
        <w:rPr>
          <w:rFonts w:ascii="Arial" w:hAnsi="Arial" w:cs="Arial"/>
          <w:sz w:val="20"/>
          <w:szCs w:val="20"/>
          <w:lang w:val="en-US"/>
        </w:rPr>
        <w:t xml:space="preserve">group of resources in </w:t>
      </w:r>
      <w:r w:rsidR="00434029">
        <w:rPr>
          <w:rFonts w:ascii="Arial" w:hAnsi="Arial" w:cs="Arial"/>
          <w:sz w:val="20"/>
          <w:szCs w:val="20"/>
          <w:lang w:val="en-US"/>
        </w:rPr>
        <w:t>increasing sort manner</w:t>
      </w:r>
      <w:r w:rsidR="001C1E3C">
        <w:rPr>
          <w:rFonts w:ascii="Arial" w:hAnsi="Arial" w:cs="Arial"/>
          <w:sz w:val="20"/>
          <w:szCs w:val="20"/>
          <w:lang w:val="en-US"/>
        </w:rPr>
        <w:t xml:space="preserve">. For instance, device with lower ID have a right </w:t>
      </w:r>
      <w:proofErr w:type="spellStart"/>
      <w:r w:rsidR="001C1E3C">
        <w:rPr>
          <w:rFonts w:ascii="Arial" w:hAnsi="Arial" w:cs="Arial"/>
          <w:sz w:val="20"/>
          <w:szCs w:val="20"/>
          <w:lang w:val="en-US"/>
        </w:rPr>
        <w:t>o</w:t>
      </w:r>
      <w:proofErr w:type="spellEnd"/>
      <w:r w:rsidR="001C1E3C">
        <w:rPr>
          <w:rFonts w:ascii="Arial" w:hAnsi="Arial" w:cs="Arial"/>
          <w:sz w:val="20"/>
          <w:szCs w:val="20"/>
          <w:lang w:val="en-US"/>
        </w:rPr>
        <w:t xml:space="preserve"> transmit on resource wi</w:t>
      </w:r>
      <w:r w:rsidR="00E77FE9">
        <w:rPr>
          <w:rFonts w:ascii="Arial" w:hAnsi="Arial" w:cs="Arial"/>
          <w:sz w:val="20"/>
          <w:szCs w:val="20"/>
          <w:lang w:val="en-US"/>
        </w:rPr>
        <w:t>t</w:t>
      </w:r>
      <w:r w:rsidR="001C1E3C">
        <w:rPr>
          <w:rFonts w:ascii="Arial" w:hAnsi="Arial" w:cs="Arial"/>
          <w:sz w:val="20"/>
          <w:szCs w:val="20"/>
          <w:lang w:val="en-US"/>
        </w:rPr>
        <w:t>h lower resource index;</w:t>
      </w:r>
    </w:p>
    <w:p w14:paraId="1F72D2A4" w14:textId="2D0CCE6E" w:rsidR="003E01E7" w:rsidRPr="00F013BE" w:rsidRDefault="00205B75" w:rsidP="00C07CD4">
      <w:pPr>
        <w:pStyle w:val="ListParagraph"/>
        <w:numPr>
          <w:ilvl w:val="0"/>
          <w:numId w:val="20"/>
        </w:numPr>
        <w:rPr>
          <w:rFonts w:ascii="Arial" w:hAnsi="Arial" w:cs="Arial"/>
        </w:rPr>
      </w:pPr>
      <w:r>
        <w:rPr>
          <w:rFonts w:ascii="Arial" w:hAnsi="Arial" w:cs="Arial"/>
          <w:sz w:val="20"/>
          <w:szCs w:val="20"/>
          <w:lang w:val="en-US"/>
        </w:rPr>
        <w:t xml:space="preserve">In order of </w:t>
      </w:r>
      <w:r w:rsidR="002A3416">
        <w:rPr>
          <w:rFonts w:ascii="Arial" w:hAnsi="Arial" w:cs="Arial"/>
          <w:sz w:val="20"/>
          <w:szCs w:val="20"/>
          <w:lang w:val="en-US"/>
        </w:rPr>
        <w:t xml:space="preserve">implicit mapping to work, </w:t>
      </w:r>
      <w:r w:rsidR="00916100">
        <w:rPr>
          <w:rFonts w:ascii="Arial" w:hAnsi="Arial" w:cs="Arial"/>
          <w:sz w:val="20"/>
          <w:szCs w:val="20"/>
          <w:lang w:val="en-US"/>
        </w:rPr>
        <w:t xml:space="preserve">a device must </w:t>
      </w:r>
      <w:r w:rsidR="005E17F6">
        <w:rPr>
          <w:rFonts w:ascii="Arial" w:hAnsi="Arial" w:cs="Arial"/>
          <w:sz w:val="20"/>
          <w:szCs w:val="20"/>
          <w:lang w:val="en-US"/>
        </w:rPr>
        <w:t xml:space="preserve">be </w:t>
      </w:r>
      <w:r w:rsidR="00916100">
        <w:rPr>
          <w:rFonts w:ascii="Arial" w:hAnsi="Arial" w:cs="Arial"/>
          <w:sz w:val="20"/>
          <w:szCs w:val="20"/>
          <w:lang w:val="en-US"/>
        </w:rPr>
        <w:t xml:space="preserve">able to other device IDs in paging message </w:t>
      </w:r>
      <w:r w:rsidR="006E7AA8">
        <w:rPr>
          <w:rFonts w:ascii="Arial" w:hAnsi="Arial" w:cs="Arial"/>
          <w:sz w:val="20"/>
          <w:szCs w:val="20"/>
          <w:lang w:val="en-US"/>
        </w:rPr>
        <w:t xml:space="preserve">so the device knows </w:t>
      </w:r>
      <w:r w:rsidR="003E01E7">
        <w:rPr>
          <w:rFonts w:ascii="Arial" w:hAnsi="Arial" w:cs="Arial"/>
          <w:sz w:val="20"/>
          <w:szCs w:val="20"/>
          <w:lang w:val="en-US"/>
        </w:rPr>
        <w:t xml:space="preserve">where it should position itself on resource </w:t>
      </w:r>
      <w:proofErr w:type="spellStart"/>
      <w:r w:rsidR="003E01E7">
        <w:rPr>
          <w:rFonts w:ascii="Arial" w:hAnsi="Arial" w:cs="Arial"/>
          <w:sz w:val="20"/>
          <w:szCs w:val="20"/>
          <w:lang w:val="en-US"/>
        </w:rPr>
        <w:t>w.r.t.</w:t>
      </w:r>
      <w:proofErr w:type="spellEnd"/>
      <w:r w:rsidR="003E01E7">
        <w:rPr>
          <w:rFonts w:ascii="Arial" w:hAnsi="Arial" w:cs="Arial"/>
          <w:sz w:val="20"/>
          <w:szCs w:val="20"/>
          <w:lang w:val="en-US"/>
        </w:rPr>
        <w:t xml:space="preserve"> other devices</w:t>
      </w:r>
    </w:p>
    <w:p w14:paraId="5FA1AAD6" w14:textId="439C64DF" w:rsidR="00D9527C" w:rsidRDefault="0085215C">
      <w:pPr>
        <w:rPr>
          <w:rFonts w:ascii="Arial" w:hAnsi="Arial" w:cs="Arial"/>
        </w:rPr>
      </w:pPr>
      <w:r>
        <w:rPr>
          <w:rFonts w:ascii="Arial" w:hAnsi="Arial" w:cs="Arial"/>
        </w:rPr>
        <w:t>Below is summary of two methods</w:t>
      </w:r>
      <w:r w:rsidR="00E77FE9">
        <w:rPr>
          <w:rFonts w:ascii="Arial" w:hAnsi="Arial" w:cs="Arial"/>
        </w:rPr>
        <w:t>.</w:t>
      </w:r>
    </w:p>
    <w:tbl>
      <w:tblPr>
        <w:tblStyle w:val="TableGrid"/>
        <w:tblW w:w="0" w:type="auto"/>
        <w:tblLook w:val="04A0" w:firstRow="1" w:lastRow="0" w:firstColumn="1" w:lastColumn="0" w:noHBand="0" w:noVBand="1"/>
      </w:tblPr>
      <w:tblGrid>
        <w:gridCol w:w="4814"/>
        <w:gridCol w:w="4815"/>
      </w:tblGrid>
      <w:tr w:rsidR="0085215C" w:rsidRPr="00AA6361" w14:paraId="0901757A" w14:textId="77777777">
        <w:tc>
          <w:tcPr>
            <w:tcW w:w="9629" w:type="dxa"/>
            <w:gridSpan w:val="2"/>
          </w:tcPr>
          <w:p w14:paraId="0C28819F" w14:textId="583A56BD" w:rsidR="0085215C" w:rsidRPr="00F013BE" w:rsidRDefault="0085215C" w:rsidP="00F013BE">
            <w:pPr>
              <w:jc w:val="center"/>
              <w:rPr>
                <w:rFonts w:ascii="Arial" w:hAnsi="Arial" w:cs="Arial"/>
                <w:b/>
                <w:sz w:val="20"/>
                <w:szCs w:val="20"/>
              </w:rPr>
            </w:pPr>
            <w:r w:rsidRPr="00F013BE">
              <w:rPr>
                <w:rFonts w:ascii="Arial" w:hAnsi="Arial" w:cs="Arial"/>
                <w:b/>
              </w:rPr>
              <w:t>CFRA Allocation</w:t>
            </w:r>
          </w:p>
        </w:tc>
      </w:tr>
      <w:tr w:rsidR="0085215C" w:rsidRPr="00AA6361" w14:paraId="0A5AE76E" w14:textId="77777777" w:rsidTr="0085215C">
        <w:tc>
          <w:tcPr>
            <w:tcW w:w="4814" w:type="dxa"/>
          </w:tcPr>
          <w:p w14:paraId="18046C17" w14:textId="1C67F496" w:rsidR="0085215C" w:rsidRPr="00F013BE" w:rsidRDefault="0085215C">
            <w:pPr>
              <w:rPr>
                <w:rFonts w:ascii="Arial" w:hAnsi="Arial" w:cs="Arial"/>
                <w:b/>
                <w:sz w:val="20"/>
                <w:szCs w:val="20"/>
              </w:rPr>
            </w:pPr>
            <w:r w:rsidRPr="00F013BE">
              <w:rPr>
                <w:rFonts w:ascii="Arial" w:hAnsi="Arial" w:cs="Arial"/>
                <w:b/>
                <w:sz w:val="20"/>
                <w:szCs w:val="20"/>
              </w:rPr>
              <w:t>Method 1: Device IDs are non-transparent to reader</w:t>
            </w:r>
          </w:p>
        </w:tc>
        <w:tc>
          <w:tcPr>
            <w:tcW w:w="4815" w:type="dxa"/>
          </w:tcPr>
          <w:p w14:paraId="7CB36C9E" w14:textId="1B999DAF" w:rsidR="0085215C" w:rsidRPr="00F013BE" w:rsidRDefault="0085215C">
            <w:pPr>
              <w:rPr>
                <w:rFonts w:ascii="Arial" w:hAnsi="Arial" w:cs="Arial"/>
                <w:b/>
                <w:sz w:val="20"/>
                <w:szCs w:val="20"/>
              </w:rPr>
            </w:pPr>
            <w:r w:rsidRPr="00F013BE">
              <w:rPr>
                <w:rFonts w:ascii="Arial" w:hAnsi="Arial" w:cs="Arial"/>
                <w:b/>
                <w:sz w:val="20"/>
                <w:szCs w:val="20"/>
              </w:rPr>
              <w:t xml:space="preserve">Method </w:t>
            </w:r>
            <w:r w:rsidR="00E77FE9" w:rsidRPr="00F013BE">
              <w:rPr>
                <w:rFonts w:ascii="Arial" w:hAnsi="Arial" w:cs="Arial"/>
                <w:b/>
                <w:sz w:val="20"/>
                <w:szCs w:val="20"/>
              </w:rPr>
              <w:t>2</w:t>
            </w:r>
            <w:r w:rsidRPr="00F013BE">
              <w:rPr>
                <w:rFonts w:ascii="Arial" w:hAnsi="Arial" w:cs="Arial"/>
                <w:b/>
                <w:sz w:val="20"/>
                <w:szCs w:val="20"/>
              </w:rPr>
              <w:t>: Device IDs are transparent to reader</w:t>
            </w:r>
          </w:p>
        </w:tc>
      </w:tr>
      <w:tr w:rsidR="0085215C" w:rsidRPr="00AA6361" w14:paraId="4F49D982" w14:textId="77777777" w:rsidTr="0085215C">
        <w:tc>
          <w:tcPr>
            <w:tcW w:w="4814" w:type="dxa"/>
          </w:tcPr>
          <w:p w14:paraId="5C6D2E84" w14:textId="12320F32" w:rsidR="001C18DC" w:rsidRPr="00F013BE" w:rsidRDefault="008C054C">
            <w:pPr>
              <w:rPr>
                <w:rFonts w:ascii="Arial" w:hAnsi="Arial" w:cs="Arial"/>
                <w:sz w:val="20"/>
                <w:szCs w:val="20"/>
              </w:rPr>
            </w:pPr>
            <w:r w:rsidRPr="00F013BE">
              <w:rPr>
                <w:rFonts w:ascii="Arial" w:hAnsi="Arial" w:cs="Arial"/>
                <w:sz w:val="20"/>
                <w:szCs w:val="20"/>
              </w:rPr>
              <w:t xml:space="preserve">There is direct/explcit </w:t>
            </w:r>
            <w:r w:rsidR="00BF506E" w:rsidRPr="00F013BE">
              <w:rPr>
                <w:rFonts w:ascii="Arial" w:hAnsi="Arial" w:cs="Arial"/>
                <w:sz w:val="20"/>
                <w:szCs w:val="20"/>
              </w:rPr>
              <w:t>mapping between IDs and resource</w:t>
            </w:r>
          </w:p>
        </w:tc>
        <w:tc>
          <w:tcPr>
            <w:tcW w:w="4815" w:type="dxa"/>
          </w:tcPr>
          <w:p w14:paraId="279B70B7" w14:textId="77777777" w:rsidR="0085215C" w:rsidRPr="00F013BE" w:rsidRDefault="00BF506E">
            <w:pPr>
              <w:rPr>
                <w:rFonts w:ascii="Arial" w:hAnsi="Arial" w:cs="Arial"/>
                <w:sz w:val="20"/>
                <w:szCs w:val="20"/>
              </w:rPr>
            </w:pPr>
            <w:r w:rsidRPr="00F013BE">
              <w:rPr>
                <w:rFonts w:ascii="Arial" w:hAnsi="Arial" w:cs="Arial"/>
                <w:sz w:val="20"/>
                <w:szCs w:val="20"/>
              </w:rPr>
              <w:t xml:space="preserve">There is </w:t>
            </w:r>
            <w:r w:rsidR="00E86564" w:rsidRPr="00F013BE">
              <w:rPr>
                <w:rFonts w:ascii="Arial" w:hAnsi="Arial" w:cs="Arial"/>
                <w:sz w:val="20"/>
                <w:szCs w:val="20"/>
              </w:rPr>
              <w:t>impl</w:t>
            </w:r>
            <w:r w:rsidR="008170FB" w:rsidRPr="00F013BE">
              <w:rPr>
                <w:rFonts w:ascii="Arial" w:hAnsi="Arial" w:cs="Arial"/>
                <w:sz w:val="20"/>
                <w:szCs w:val="20"/>
              </w:rPr>
              <w:t>icit</w:t>
            </w:r>
            <w:r w:rsidRPr="00F013BE">
              <w:rPr>
                <w:rFonts w:ascii="Arial" w:hAnsi="Arial" w:cs="Arial"/>
                <w:sz w:val="20"/>
                <w:szCs w:val="20"/>
              </w:rPr>
              <w:t xml:space="preserve"> mapping between IDs and resource</w:t>
            </w:r>
            <w:r w:rsidR="008170FB" w:rsidRPr="00F013BE">
              <w:rPr>
                <w:rFonts w:ascii="Arial" w:hAnsi="Arial" w:cs="Arial"/>
                <w:sz w:val="20"/>
                <w:szCs w:val="20"/>
              </w:rPr>
              <w:t xml:space="preserve"> as IDs are not known to reader</w:t>
            </w:r>
          </w:p>
          <w:p w14:paraId="0FD2DCF9" w14:textId="5CB83771" w:rsidR="001B77FC" w:rsidRPr="00F013BE" w:rsidRDefault="001B77FC">
            <w:pPr>
              <w:rPr>
                <w:rFonts w:ascii="Arial" w:hAnsi="Arial" w:cs="Arial"/>
                <w:sz w:val="20"/>
                <w:szCs w:val="20"/>
              </w:rPr>
            </w:pPr>
            <w:r w:rsidRPr="00F013BE">
              <w:rPr>
                <w:rFonts w:ascii="Arial" w:hAnsi="Arial" w:cs="Arial"/>
                <w:sz w:val="20"/>
                <w:szCs w:val="20"/>
              </w:rPr>
              <w:t>The reso</w:t>
            </w:r>
            <w:r w:rsidR="00495298" w:rsidRPr="00F013BE">
              <w:rPr>
                <w:rFonts w:ascii="Arial" w:hAnsi="Arial" w:cs="Arial"/>
                <w:sz w:val="20"/>
                <w:szCs w:val="20"/>
              </w:rPr>
              <w:t xml:space="preserve">urces are </w:t>
            </w:r>
            <w:r w:rsidR="005E17F6">
              <w:rPr>
                <w:rFonts w:ascii="Arial" w:hAnsi="Arial" w:cs="Arial"/>
                <w:sz w:val="20"/>
                <w:szCs w:val="20"/>
              </w:rPr>
              <w:t>provided</w:t>
            </w:r>
            <w:r w:rsidR="005E17F6" w:rsidRPr="00F013BE">
              <w:rPr>
                <w:rFonts w:ascii="Arial" w:hAnsi="Arial" w:cs="Arial"/>
                <w:sz w:val="20"/>
                <w:szCs w:val="20"/>
              </w:rPr>
              <w:t xml:space="preserve"> </w:t>
            </w:r>
            <w:r w:rsidR="00495298" w:rsidRPr="00F013BE">
              <w:rPr>
                <w:rFonts w:ascii="Arial" w:hAnsi="Arial" w:cs="Arial"/>
                <w:sz w:val="20"/>
                <w:szCs w:val="20"/>
              </w:rPr>
              <w:t xml:space="preserve">by reader based on group size </w:t>
            </w:r>
            <w:r w:rsidR="003E3929" w:rsidRPr="00F013BE">
              <w:rPr>
                <w:rFonts w:ascii="Arial" w:hAnsi="Arial" w:cs="Arial"/>
                <w:sz w:val="20"/>
                <w:szCs w:val="20"/>
              </w:rPr>
              <w:t>information which reader can retrive from CN via NGAP message</w:t>
            </w:r>
          </w:p>
          <w:p w14:paraId="639E69B3" w14:textId="5B900470" w:rsidR="001C18DC" w:rsidRPr="00F013BE" w:rsidRDefault="001C18DC">
            <w:pPr>
              <w:rPr>
                <w:rFonts w:ascii="Arial" w:hAnsi="Arial" w:cs="Arial"/>
                <w:sz w:val="20"/>
                <w:szCs w:val="20"/>
              </w:rPr>
            </w:pPr>
            <w:r w:rsidRPr="00F013BE">
              <w:rPr>
                <w:rFonts w:ascii="Arial" w:hAnsi="Arial" w:cs="Arial"/>
                <w:sz w:val="20"/>
                <w:szCs w:val="20"/>
              </w:rPr>
              <w:t xml:space="preserve">The devices must be able to know other </w:t>
            </w:r>
            <w:r w:rsidR="00F26C9B" w:rsidRPr="00F013BE">
              <w:rPr>
                <w:rFonts w:ascii="Arial" w:hAnsi="Arial" w:cs="Arial"/>
                <w:sz w:val="20"/>
                <w:szCs w:val="20"/>
              </w:rPr>
              <w:t>devices indicatd paging message in order to implcit map to pool of rsources</w:t>
            </w:r>
          </w:p>
        </w:tc>
      </w:tr>
    </w:tbl>
    <w:p w14:paraId="6F3D3C34" w14:textId="77777777" w:rsidR="0085215C" w:rsidRDefault="0085215C">
      <w:pPr>
        <w:rPr>
          <w:rFonts w:ascii="Arial" w:hAnsi="Arial" w:cs="Arial"/>
        </w:rPr>
      </w:pPr>
    </w:p>
    <w:p w14:paraId="11BFBF76" w14:textId="09EB3E72" w:rsidR="00E76442" w:rsidRDefault="00E76442">
      <w:pPr>
        <w:rPr>
          <w:rFonts w:ascii="Arial" w:hAnsi="Arial" w:cs="Arial"/>
        </w:rPr>
      </w:pPr>
      <w:r>
        <w:rPr>
          <w:rFonts w:ascii="Arial" w:hAnsi="Arial" w:cs="Arial"/>
        </w:rPr>
        <w:t xml:space="preserve">Further, we </w:t>
      </w:r>
      <w:r w:rsidR="005043B0">
        <w:rPr>
          <w:rFonts w:ascii="Arial" w:hAnsi="Arial" w:cs="Arial"/>
        </w:rPr>
        <w:t>believe</w:t>
      </w:r>
      <w:r>
        <w:rPr>
          <w:rFonts w:ascii="Arial" w:hAnsi="Arial" w:cs="Arial"/>
        </w:rPr>
        <w:t xml:space="preserve"> CFRA should be permitted for multiple </w:t>
      </w:r>
      <w:r w:rsidR="005043B0">
        <w:rPr>
          <w:rFonts w:ascii="Arial" w:hAnsi="Arial" w:cs="Arial"/>
        </w:rPr>
        <w:t>device</w:t>
      </w:r>
      <w:r w:rsidR="002C47A2">
        <w:rPr>
          <w:rFonts w:ascii="Arial" w:hAnsi="Arial" w:cs="Arial"/>
        </w:rPr>
        <w:t>s</w:t>
      </w:r>
      <w:r w:rsidR="005043B0">
        <w:rPr>
          <w:rFonts w:ascii="Arial" w:hAnsi="Arial" w:cs="Arial"/>
        </w:rPr>
        <w:t>, similar to CBRA based allocation</w:t>
      </w:r>
      <w:r w:rsidR="00DE1FCA">
        <w:rPr>
          <w:rFonts w:ascii="Arial" w:hAnsi="Arial" w:cs="Arial"/>
        </w:rPr>
        <w:t xml:space="preserve"> (can be considered as baseline)</w:t>
      </w:r>
      <w:r w:rsidR="005043B0">
        <w:rPr>
          <w:rFonts w:ascii="Arial" w:hAnsi="Arial" w:cs="Arial"/>
        </w:rPr>
        <w:t xml:space="preserve">. The allocation </w:t>
      </w:r>
      <w:r w:rsidR="00E629ED">
        <w:rPr>
          <w:rFonts w:ascii="Arial" w:hAnsi="Arial" w:cs="Arial"/>
        </w:rPr>
        <w:t>behaviour</w:t>
      </w:r>
      <w:r w:rsidR="005043B0">
        <w:rPr>
          <w:rFonts w:ascii="Arial" w:hAnsi="Arial" w:cs="Arial"/>
        </w:rPr>
        <w:t xml:space="preserve"> can be inspired from CBRA </w:t>
      </w:r>
      <w:r w:rsidR="003F5AAE">
        <w:rPr>
          <w:rFonts w:ascii="Arial" w:hAnsi="Arial" w:cs="Arial"/>
        </w:rPr>
        <w:t>where instead</w:t>
      </w:r>
      <w:r w:rsidR="005043B0">
        <w:rPr>
          <w:rFonts w:ascii="Arial" w:hAnsi="Arial" w:cs="Arial"/>
        </w:rPr>
        <w:t xml:space="preserve"> the occasions are allocated in a dedicated manner. W</w:t>
      </w:r>
      <w:r w:rsidR="00E629ED">
        <w:rPr>
          <w:rFonts w:ascii="Arial" w:hAnsi="Arial" w:cs="Arial"/>
        </w:rPr>
        <w:t>e do not see reason on limiting CFRA to single device.</w:t>
      </w:r>
    </w:p>
    <w:p w14:paraId="01CCDFB6" w14:textId="010129FA" w:rsidR="00CC10AD" w:rsidRDefault="00705E21">
      <w:pPr>
        <w:rPr>
          <w:rFonts w:ascii="Arial" w:hAnsi="Arial" w:cs="Arial"/>
        </w:rPr>
      </w:pPr>
      <w:r w:rsidRPr="00705E21">
        <w:rPr>
          <w:rFonts w:ascii="Arial" w:hAnsi="Arial" w:cs="Arial"/>
        </w:rPr>
        <w:t>Next, we address failure of CFRA Msg1 transmission. In case</w:t>
      </w:r>
      <w:r w:rsidR="00F52446">
        <w:rPr>
          <w:rFonts w:ascii="Arial" w:hAnsi="Arial" w:cs="Arial"/>
        </w:rPr>
        <w:t>, the device</w:t>
      </w:r>
      <w:r w:rsidRPr="00705E21">
        <w:rPr>
          <w:rFonts w:ascii="Arial" w:hAnsi="Arial" w:cs="Arial"/>
        </w:rPr>
        <w:t xml:space="preserve"> fails to deliver Msg1, then reader triggers retransmission using CFRA</w:t>
      </w:r>
      <w:r w:rsidR="00F52446">
        <w:rPr>
          <w:rFonts w:ascii="Arial" w:hAnsi="Arial" w:cs="Arial"/>
        </w:rPr>
        <w:t xml:space="preserve"> as device identity is already known</w:t>
      </w:r>
      <w:r w:rsidRPr="00705E21">
        <w:rPr>
          <w:rFonts w:ascii="Arial" w:hAnsi="Arial" w:cs="Arial"/>
        </w:rPr>
        <w:t xml:space="preserve">. There is no need for CBRA based re-access for the same </w:t>
      </w:r>
      <w:r w:rsidR="00CD5DD6">
        <w:rPr>
          <w:rFonts w:ascii="Arial" w:hAnsi="Arial" w:cs="Arial"/>
        </w:rPr>
        <w:t xml:space="preserve">device </w:t>
      </w:r>
      <w:r w:rsidRPr="00705E21">
        <w:rPr>
          <w:rFonts w:ascii="Arial" w:hAnsi="Arial" w:cs="Arial"/>
        </w:rPr>
        <w:t xml:space="preserve">from the same reader. The re-access is only </w:t>
      </w:r>
      <w:r w:rsidR="00CD5DD6">
        <w:rPr>
          <w:rFonts w:ascii="Arial" w:hAnsi="Arial" w:cs="Arial"/>
        </w:rPr>
        <w:t>employed</w:t>
      </w:r>
      <w:r w:rsidRPr="00705E21">
        <w:rPr>
          <w:rFonts w:ascii="Arial" w:hAnsi="Arial" w:cs="Arial"/>
        </w:rPr>
        <w:t xml:space="preserve"> if current </w:t>
      </w:r>
      <w:r w:rsidR="00CD5DD6">
        <w:rPr>
          <w:rFonts w:ascii="Arial" w:hAnsi="Arial" w:cs="Arial"/>
        </w:rPr>
        <w:t xml:space="preserve">reader </w:t>
      </w:r>
      <w:r w:rsidRPr="00705E21">
        <w:rPr>
          <w:rFonts w:ascii="Arial" w:hAnsi="Arial" w:cs="Arial"/>
        </w:rPr>
        <w:t>un</w:t>
      </w:r>
      <w:r w:rsidR="00CD5DD6">
        <w:rPr>
          <w:rFonts w:ascii="Arial" w:hAnsi="Arial" w:cs="Arial"/>
        </w:rPr>
        <w:t>a</w:t>
      </w:r>
      <w:r w:rsidRPr="00705E21">
        <w:rPr>
          <w:rFonts w:ascii="Arial" w:hAnsi="Arial" w:cs="Arial"/>
        </w:rPr>
        <w:t xml:space="preserve">ble to access the device, and thus </w:t>
      </w:r>
      <w:r w:rsidR="00CD5DD6">
        <w:rPr>
          <w:rFonts w:ascii="Arial" w:hAnsi="Arial" w:cs="Arial"/>
        </w:rPr>
        <w:t>re-</w:t>
      </w:r>
      <w:r w:rsidRPr="00705E21">
        <w:rPr>
          <w:rFonts w:ascii="Arial" w:hAnsi="Arial" w:cs="Arial"/>
        </w:rPr>
        <w:t>access happens via different reader.</w:t>
      </w:r>
      <w:r>
        <w:rPr>
          <w:rFonts w:ascii="Arial" w:hAnsi="Arial" w:cs="Arial"/>
        </w:rPr>
        <w:t xml:space="preserve"> </w:t>
      </w:r>
    </w:p>
    <w:p w14:paraId="45A23FC5" w14:textId="02587242" w:rsidR="003D288D" w:rsidRPr="00634BFA" w:rsidRDefault="00166DB3" w:rsidP="003D288D">
      <w:pPr>
        <w:pStyle w:val="Observation"/>
        <w:spacing w:before="240"/>
        <w:ind w:left="1701" w:hanging="1701"/>
        <w:jc w:val="left"/>
        <w:rPr>
          <w:rFonts w:cs="Arial"/>
          <w:lang w:val="en-US" w:eastAsia="en-US"/>
        </w:rPr>
      </w:pPr>
      <w:bookmarkStart w:id="21" w:name="_Toc193999189"/>
      <w:r>
        <w:rPr>
          <w:rFonts w:cs="Arial"/>
        </w:rPr>
        <w:t>For CFRA based allocation, two allocation methods are observed</w:t>
      </w:r>
      <w:r w:rsidR="00491E78">
        <w:rPr>
          <w:rFonts w:cs="Arial"/>
        </w:rPr>
        <w:t xml:space="preserve">, option </w:t>
      </w:r>
      <w:r w:rsidR="00323503">
        <w:rPr>
          <w:rFonts w:cs="Arial"/>
        </w:rPr>
        <w:t>(a)</w:t>
      </w:r>
      <w:r>
        <w:rPr>
          <w:rFonts w:cs="Arial"/>
        </w:rPr>
        <w:t xml:space="preserve"> device IDs are known to reader, and </w:t>
      </w:r>
      <w:r w:rsidR="00083268">
        <w:rPr>
          <w:rFonts w:cs="Arial"/>
        </w:rPr>
        <w:t>option (b)</w:t>
      </w:r>
      <w:r>
        <w:rPr>
          <w:rFonts w:cs="Arial"/>
        </w:rPr>
        <w:t xml:space="preserve"> </w:t>
      </w:r>
      <w:r w:rsidR="00083268">
        <w:rPr>
          <w:rFonts w:cs="Arial"/>
        </w:rPr>
        <w:t xml:space="preserve">device IDs are </w:t>
      </w:r>
      <w:r>
        <w:rPr>
          <w:rFonts w:cs="Arial"/>
        </w:rPr>
        <w:t>transparent to reader.</w:t>
      </w:r>
      <w:bookmarkEnd w:id="21"/>
    </w:p>
    <w:p w14:paraId="2AEF2CAD" w14:textId="7C9F2573" w:rsidR="007969D9" w:rsidRPr="00634BFA" w:rsidRDefault="00170375" w:rsidP="00634BFA">
      <w:pPr>
        <w:pStyle w:val="Observation"/>
        <w:spacing w:after="0"/>
        <w:ind w:left="1701" w:hanging="1701"/>
        <w:jc w:val="left"/>
        <w:rPr>
          <w:rFonts w:cs="Arial"/>
          <w:lang w:val="en-US" w:eastAsia="en-US"/>
        </w:rPr>
      </w:pPr>
      <w:bookmarkStart w:id="22" w:name="_Toc192574305"/>
      <w:bookmarkStart w:id="23" w:name="_Toc193999190"/>
      <w:r>
        <w:rPr>
          <w:rFonts w:cs="Arial"/>
        </w:rPr>
        <w:t xml:space="preserve">For CFRA, </w:t>
      </w:r>
      <w:r w:rsidR="00A87AF0">
        <w:rPr>
          <w:rFonts w:cs="Arial"/>
        </w:rPr>
        <w:t>it is assumed</w:t>
      </w:r>
      <w:r>
        <w:rPr>
          <w:rFonts w:cs="Arial"/>
        </w:rPr>
        <w:t xml:space="preserve"> that the reader know</w:t>
      </w:r>
      <w:r w:rsidR="000C0299">
        <w:rPr>
          <w:rFonts w:cs="Arial"/>
        </w:rPr>
        <w:t>s</w:t>
      </w:r>
      <w:r>
        <w:rPr>
          <w:rFonts w:cs="Arial"/>
        </w:rPr>
        <w:t xml:space="preserve"> at least the number of devices (</w:t>
      </w:r>
      <w:r w:rsidR="00982367">
        <w:rPr>
          <w:rFonts w:cs="Arial"/>
        </w:rPr>
        <w:t xml:space="preserve">e.g., </w:t>
      </w:r>
      <w:r>
        <w:rPr>
          <w:rFonts w:cs="Arial"/>
        </w:rPr>
        <w:t>provided by CN) to allocate contention free resources corresponding to the number of devices.</w:t>
      </w:r>
      <w:bookmarkEnd w:id="22"/>
      <w:bookmarkEnd w:id="23"/>
    </w:p>
    <w:p w14:paraId="0C7B499E" w14:textId="0D3AA946" w:rsidR="00FE30FE" w:rsidRPr="00634BFA" w:rsidRDefault="00FE30FE" w:rsidP="00106F49">
      <w:pPr>
        <w:pStyle w:val="Observation"/>
        <w:numPr>
          <w:ilvl w:val="0"/>
          <w:numId w:val="0"/>
        </w:numPr>
        <w:ind w:left="1701"/>
        <w:jc w:val="left"/>
        <w:rPr>
          <w:rFonts w:cs="Arial"/>
          <w:lang w:val="en-US" w:eastAsia="en-US"/>
        </w:rPr>
      </w:pPr>
    </w:p>
    <w:p w14:paraId="1AB029CE" w14:textId="0D6BECBB" w:rsidR="004B700D" w:rsidRPr="00634BFA" w:rsidRDefault="00E472FF" w:rsidP="00F46E2F">
      <w:pPr>
        <w:pStyle w:val="Observation"/>
        <w:ind w:left="1701" w:hanging="1701"/>
        <w:jc w:val="left"/>
        <w:rPr>
          <w:rFonts w:cs="Arial"/>
          <w:lang w:val="en-US" w:eastAsia="en-US"/>
        </w:rPr>
      </w:pPr>
      <w:bookmarkStart w:id="24" w:name="_Toc193999191"/>
      <w:r>
        <w:rPr>
          <w:rFonts w:cs="Arial"/>
        </w:rPr>
        <w:t xml:space="preserve">Dedicated </w:t>
      </w:r>
      <w:r w:rsidR="00543709">
        <w:rPr>
          <w:rFonts w:cs="Arial"/>
        </w:rPr>
        <w:t>allocation</w:t>
      </w:r>
      <w:r w:rsidR="0075095D">
        <w:rPr>
          <w:rFonts w:cs="Arial"/>
        </w:rPr>
        <w:t xml:space="preserve"> for retransmission</w:t>
      </w:r>
      <w:r w:rsidR="001C195D">
        <w:rPr>
          <w:rFonts w:cs="Arial"/>
        </w:rPr>
        <w:t xml:space="preserve"> is possible for </w:t>
      </w:r>
      <w:r w:rsidR="00465128">
        <w:rPr>
          <w:rFonts w:cs="Arial"/>
        </w:rPr>
        <w:t>erroneous case where</w:t>
      </w:r>
      <w:bookmarkEnd w:id="24"/>
    </w:p>
    <w:p w14:paraId="789BEC5C" w14:textId="01E94E67" w:rsidR="004B700D" w:rsidRPr="00634BFA" w:rsidRDefault="001C195D" w:rsidP="004B700D">
      <w:pPr>
        <w:pStyle w:val="Observation"/>
        <w:numPr>
          <w:ilvl w:val="0"/>
          <w:numId w:val="29"/>
        </w:numPr>
        <w:tabs>
          <w:tab w:val="clear" w:pos="3554"/>
        </w:tabs>
        <w:jc w:val="left"/>
        <w:rPr>
          <w:rFonts w:cs="Arial"/>
          <w:lang w:val="en-US" w:eastAsia="en-US"/>
        </w:rPr>
      </w:pPr>
      <w:bookmarkStart w:id="25" w:name="_Toc193999192"/>
      <w:r>
        <w:rPr>
          <w:rFonts w:cs="Arial"/>
        </w:rPr>
        <w:t>CFRA</w:t>
      </w:r>
      <w:r w:rsidR="0083273F">
        <w:rPr>
          <w:rFonts w:cs="Arial"/>
        </w:rPr>
        <w:t xml:space="preserve"> </w:t>
      </w:r>
      <w:r w:rsidR="00834CC5">
        <w:rPr>
          <w:rFonts w:cs="Arial"/>
        </w:rPr>
        <w:t>Msg1</w:t>
      </w:r>
      <w:r w:rsidR="004D1254">
        <w:rPr>
          <w:rFonts w:cs="Arial"/>
        </w:rPr>
        <w:t xml:space="preserve"> or subsequent</w:t>
      </w:r>
      <w:r w:rsidR="004B700D">
        <w:rPr>
          <w:rFonts w:cs="Arial"/>
        </w:rPr>
        <w:t xml:space="preserve"> message </w:t>
      </w:r>
      <w:r w:rsidR="004D1254">
        <w:rPr>
          <w:rFonts w:cs="Arial"/>
        </w:rPr>
        <w:t xml:space="preserve">transmission </w:t>
      </w:r>
      <w:r w:rsidR="002F21E5">
        <w:rPr>
          <w:rFonts w:cs="Arial"/>
        </w:rPr>
        <w:t>fails</w:t>
      </w:r>
      <w:r w:rsidR="004D1254">
        <w:rPr>
          <w:rFonts w:cs="Arial"/>
        </w:rPr>
        <w:t>,</w:t>
      </w:r>
      <w:bookmarkEnd w:id="25"/>
    </w:p>
    <w:p w14:paraId="688B5A05" w14:textId="1D6166D2" w:rsidR="008425D3" w:rsidRDefault="00B66BC1" w:rsidP="00F013BE">
      <w:pPr>
        <w:pStyle w:val="Proposal"/>
        <w:rPr>
          <w:rFonts w:cs="Arial"/>
        </w:rPr>
      </w:pPr>
      <w:bookmarkStart w:id="26" w:name="_Toc193986337"/>
      <w:bookmarkStart w:id="27" w:name="_Toc189726939"/>
      <w:bookmarkStart w:id="28" w:name="_Toc192574313"/>
      <w:bookmarkStart w:id="29" w:name="_Toc193999227"/>
      <w:bookmarkEnd w:id="26"/>
      <w:bookmarkEnd w:id="27"/>
      <w:r>
        <w:rPr>
          <w:rFonts w:cs="Arial"/>
        </w:rPr>
        <w:t xml:space="preserve">The </w:t>
      </w:r>
      <w:r w:rsidR="009E3E26">
        <w:rPr>
          <w:rFonts w:cs="Arial"/>
        </w:rPr>
        <w:t xml:space="preserve">CFRA for multiple devices </w:t>
      </w:r>
      <w:r w:rsidR="0046523A">
        <w:rPr>
          <w:rFonts w:cs="Arial"/>
        </w:rPr>
        <w:t xml:space="preserve">triggered by a single paging message from reader </w:t>
      </w:r>
      <w:r w:rsidR="002E3E07">
        <w:rPr>
          <w:rFonts w:cs="Arial"/>
        </w:rPr>
        <w:t>is</w:t>
      </w:r>
      <w:r w:rsidR="009E3E26">
        <w:rPr>
          <w:rFonts w:cs="Arial"/>
        </w:rPr>
        <w:t xml:space="preserve"> supported.</w:t>
      </w:r>
      <w:bookmarkEnd w:id="29"/>
    </w:p>
    <w:p w14:paraId="1EB3DCAC" w14:textId="3C88D620" w:rsidR="001709F1" w:rsidRDefault="0063486A" w:rsidP="00F013BE">
      <w:pPr>
        <w:pStyle w:val="Proposal"/>
        <w:rPr>
          <w:rFonts w:cs="Arial"/>
        </w:rPr>
      </w:pPr>
      <w:bookmarkStart w:id="30" w:name="_Toc193999228"/>
      <w:r w:rsidRPr="002B16DA">
        <w:rPr>
          <w:rFonts w:cs="Arial"/>
        </w:rPr>
        <w:t xml:space="preserve">For CFRA, </w:t>
      </w:r>
      <w:r w:rsidR="00C97FF5">
        <w:rPr>
          <w:rFonts w:cs="Arial"/>
        </w:rPr>
        <w:t xml:space="preserve">reader </w:t>
      </w:r>
      <w:r w:rsidR="000959B5">
        <w:rPr>
          <w:rFonts w:cs="Arial"/>
        </w:rPr>
        <w:t xml:space="preserve">indicates </w:t>
      </w:r>
      <w:r w:rsidR="004A431D" w:rsidRPr="002B16DA">
        <w:rPr>
          <w:rFonts w:cs="Arial"/>
        </w:rPr>
        <w:t>a mapping</w:t>
      </w:r>
      <w:r w:rsidR="0021150C" w:rsidRPr="002B16DA">
        <w:rPr>
          <w:rFonts w:cs="Arial"/>
        </w:rPr>
        <w:t xml:space="preserve"> rule</w:t>
      </w:r>
      <w:r w:rsidR="004A431D" w:rsidRPr="002B16DA">
        <w:rPr>
          <w:rFonts w:cs="Arial"/>
        </w:rPr>
        <w:t xml:space="preserve"> </w:t>
      </w:r>
      <w:r w:rsidR="000959B5">
        <w:rPr>
          <w:rFonts w:cs="Arial"/>
        </w:rPr>
        <w:t>between the set of allocated resources and the corresponding devices explicitly or implicitly</w:t>
      </w:r>
      <w:r w:rsidR="00496425">
        <w:rPr>
          <w:rFonts w:cs="Arial"/>
        </w:rPr>
        <w:t xml:space="preserve"> to devices</w:t>
      </w:r>
      <w:r w:rsidR="000959B5">
        <w:rPr>
          <w:rFonts w:cs="Arial"/>
        </w:rPr>
        <w:t>.</w:t>
      </w:r>
      <w:bookmarkEnd w:id="28"/>
      <w:bookmarkEnd w:id="30"/>
      <w:r w:rsidR="000959B5">
        <w:rPr>
          <w:rFonts w:cs="Arial"/>
        </w:rPr>
        <w:t xml:space="preserve"> </w:t>
      </w:r>
    </w:p>
    <w:p w14:paraId="778A0407" w14:textId="77777777" w:rsidR="000D2158" w:rsidRDefault="000D2158">
      <w:pPr>
        <w:pStyle w:val="Proposal"/>
        <w:numPr>
          <w:ilvl w:val="0"/>
          <w:numId w:val="0"/>
        </w:numPr>
        <w:rPr>
          <w:rFonts w:cs="Arial"/>
        </w:rPr>
      </w:pPr>
    </w:p>
    <w:p w14:paraId="5065280C" w14:textId="77777777" w:rsidR="00EB1AEB" w:rsidRDefault="00EB1AEB" w:rsidP="000D2158">
      <w:pPr>
        <w:pStyle w:val="Proposal"/>
        <w:numPr>
          <w:ilvl w:val="0"/>
          <w:numId w:val="0"/>
        </w:numPr>
        <w:ind w:left="1304" w:hanging="1304"/>
        <w:rPr>
          <w:rFonts w:cs="Arial"/>
        </w:rPr>
      </w:pPr>
    </w:p>
    <w:p w14:paraId="0CF6040A" w14:textId="50ECF373" w:rsidR="00064E39" w:rsidRPr="000D421D" w:rsidRDefault="00E97523" w:rsidP="00064E39">
      <w:pPr>
        <w:pStyle w:val="Heading1"/>
        <w:rPr>
          <w:lang w:val="en-US"/>
        </w:rPr>
      </w:pPr>
      <w:bookmarkStart w:id="31" w:name="_Toc165714033"/>
      <w:bookmarkStart w:id="32" w:name="_Toc166017941"/>
      <w:bookmarkStart w:id="33" w:name="_Toc165714034"/>
      <w:bookmarkStart w:id="34" w:name="_Toc166017942"/>
      <w:bookmarkStart w:id="35" w:name="_Toc165714035"/>
      <w:bookmarkStart w:id="36" w:name="_Toc166017943"/>
      <w:bookmarkStart w:id="37" w:name="_Toc165714036"/>
      <w:bookmarkStart w:id="38" w:name="_Toc166017944"/>
      <w:bookmarkStart w:id="39" w:name="_Toc165714037"/>
      <w:bookmarkStart w:id="40" w:name="_Toc166017945"/>
      <w:bookmarkStart w:id="41" w:name="_Toc165714039"/>
      <w:bookmarkStart w:id="42" w:name="_Toc166017947"/>
      <w:bookmarkStart w:id="43" w:name="_Toc162550591"/>
      <w:bookmarkStart w:id="44" w:name="_Toc162550636"/>
      <w:bookmarkStart w:id="45" w:name="_Toc162550681"/>
      <w:bookmarkStart w:id="46" w:name="_Toc162550764"/>
      <w:bookmarkStart w:id="47" w:name="_Toc165714040"/>
      <w:bookmarkStart w:id="48" w:name="_Toc166017948"/>
      <w:bookmarkStart w:id="49" w:name="_Toc165714041"/>
      <w:bookmarkStart w:id="50" w:name="_Toc166017949"/>
      <w:bookmarkStart w:id="51" w:name="_Toc165714042"/>
      <w:bookmarkStart w:id="52" w:name="_Toc166017950"/>
      <w:bookmarkStart w:id="53" w:name="_Toc165714043"/>
      <w:bookmarkStart w:id="54" w:name="_Toc166017951"/>
      <w:bookmarkStart w:id="55" w:name="_Toc165714044"/>
      <w:bookmarkStart w:id="56" w:name="_Toc166017952"/>
      <w:bookmarkStart w:id="57" w:name="_Toc165714045"/>
      <w:bookmarkStart w:id="58" w:name="_Toc166017953"/>
      <w:bookmarkStart w:id="59" w:name="_Toc165714046"/>
      <w:bookmarkStart w:id="60" w:name="_Toc166017954"/>
      <w:bookmarkStart w:id="61" w:name="_Toc165714047"/>
      <w:bookmarkStart w:id="62" w:name="_Toc166017955"/>
      <w:bookmarkStart w:id="63" w:name="_Toc165714048"/>
      <w:bookmarkStart w:id="64" w:name="_Toc166017956"/>
      <w:bookmarkStart w:id="65" w:name="_Toc165714049"/>
      <w:bookmarkStart w:id="66" w:name="_Toc166017957"/>
      <w:bookmarkStart w:id="67" w:name="_Toc165714050"/>
      <w:bookmarkStart w:id="68" w:name="_Toc166017958"/>
      <w:bookmarkStart w:id="69" w:name="_Toc165714051"/>
      <w:bookmarkStart w:id="70" w:name="_Toc166017959"/>
      <w:bookmarkStart w:id="71" w:name="_Toc165714052"/>
      <w:bookmarkStart w:id="72" w:name="_Toc166017960"/>
      <w:bookmarkStart w:id="73" w:name="_Toc165714053"/>
      <w:bookmarkStart w:id="74" w:name="_Toc166017961"/>
      <w:bookmarkStart w:id="75" w:name="_Toc165714054"/>
      <w:bookmarkStart w:id="76" w:name="_Toc166017962"/>
      <w:bookmarkStart w:id="77" w:name="_Toc165714055"/>
      <w:bookmarkStart w:id="78" w:name="_Toc166017963"/>
      <w:bookmarkStart w:id="79" w:name="_Toc165714056"/>
      <w:bookmarkStart w:id="80" w:name="_Toc166017964"/>
      <w:bookmarkStart w:id="81" w:name="_Toc162550593"/>
      <w:bookmarkStart w:id="82" w:name="_Toc162550638"/>
      <w:bookmarkStart w:id="83" w:name="_Toc162550683"/>
      <w:bookmarkStart w:id="84" w:name="_Toc162550766"/>
      <w:bookmarkStart w:id="85" w:name="_Toc165714057"/>
      <w:bookmarkStart w:id="86" w:name="_Toc166017965"/>
      <w:bookmarkStart w:id="87" w:name="_Toc165714058"/>
      <w:bookmarkStart w:id="88" w:name="_Toc166017966"/>
      <w:bookmarkStart w:id="89" w:name="_Toc166017913"/>
      <w:bookmarkStart w:id="90" w:name="_Toc166017924"/>
      <w:bookmarkStart w:id="91" w:name="_Toc166017926"/>
      <w:bookmarkStart w:id="92" w:name="_Toc165713993"/>
      <w:bookmarkStart w:id="93" w:name="_Toc166017927"/>
      <w:bookmarkStart w:id="94" w:name="_Toc165713994"/>
      <w:bookmarkStart w:id="95" w:name="_Toc166017928"/>
      <w:bookmarkStart w:id="96" w:name="_Toc70424553"/>
      <w:bookmarkStart w:id="97" w:name="_Ref18904699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0D421D">
        <w:rPr>
          <w:lang w:val="en-US"/>
        </w:rPr>
        <w:lastRenderedPageBreak/>
        <w:t>3</w:t>
      </w:r>
      <w:r w:rsidR="00864325" w:rsidRPr="000D421D">
        <w:rPr>
          <w:lang w:val="en-US"/>
        </w:rPr>
        <w:tab/>
      </w:r>
      <w:r w:rsidR="00064E39" w:rsidRPr="000D421D">
        <w:rPr>
          <w:lang w:val="en-US"/>
        </w:rPr>
        <w:t>Conclusion</w:t>
      </w:r>
    </w:p>
    <w:p w14:paraId="6D76E4F8" w14:textId="77777777" w:rsidR="00D7737E" w:rsidRDefault="00D7737E" w:rsidP="00D7737E">
      <w:pPr>
        <w:pStyle w:val="BodyText"/>
        <w:jc w:val="left"/>
      </w:pPr>
      <w:r w:rsidRPr="00CE0424">
        <w:t xml:space="preserve">Based on the discussion in </w:t>
      </w:r>
      <w:r>
        <w:t xml:space="preserve">the previous </w:t>
      </w:r>
      <w:r w:rsidRPr="00894B9F">
        <w:t>sections we propose the following</w:t>
      </w:r>
      <w:r w:rsidRPr="00CE0424">
        <w:t>:</w:t>
      </w:r>
    </w:p>
    <w:p w14:paraId="23ED117F" w14:textId="7E733DBA" w:rsidR="009C267C" w:rsidRDefault="00415BA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lang w:val="en-US"/>
        </w:rPr>
        <w:fldChar w:fldCharType="begin"/>
      </w:r>
      <w:r w:rsidRPr="002F363D">
        <w:rPr>
          <w:b w:val="0"/>
          <w:strike/>
          <w:lang w:val="en-US"/>
        </w:rPr>
        <w:instrText xml:space="preserve"> TOC \n \h \z \t "Observation" \c </w:instrText>
      </w:r>
      <w:r>
        <w:rPr>
          <w:b w:val="0"/>
          <w:lang w:val="en-US"/>
        </w:rPr>
        <w:fldChar w:fldCharType="separate"/>
      </w:r>
      <w:hyperlink w:anchor="_Toc193999183" w:history="1">
        <w:r w:rsidR="009C267C" w:rsidRPr="00FF204E">
          <w:rPr>
            <w:rStyle w:val="Hyperlink"/>
            <w:rFonts w:cs="Arial"/>
            <w:noProof/>
            <w:lang w:val="en-US" w:eastAsia="en-US"/>
          </w:rPr>
          <w:t>Observation 1</w:t>
        </w:r>
        <w:r w:rsidR="009C267C">
          <w:rPr>
            <w:rFonts w:asciiTheme="minorHAnsi" w:eastAsiaTheme="minorEastAsia" w:hAnsiTheme="minorHAnsi" w:cstheme="minorBidi"/>
            <w:b w:val="0"/>
            <w:noProof/>
            <w:kern w:val="2"/>
            <w:sz w:val="24"/>
            <w:szCs w:val="24"/>
            <w:lang w:val="en-SE" w:eastAsia="zh-CN"/>
            <w14:ligatures w14:val="standardContextual"/>
          </w:rPr>
          <w:tab/>
        </w:r>
        <w:r w:rsidR="009C267C" w:rsidRPr="00FF204E">
          <w:rPr>
            <w:rStyle w:val="Hyperlink"/>
            <w:rFonts w:cs="Arial"/>
            <w:noProof/>
          </w:rPr>
          <w:t>For data transmission failure, the device may be triggered to perform re-access by the reader after a number of times of (re-)transmissions failed attempts</w:t>
        </w:r>
        <w:r w:rsidR="009C267C" w:rsidRPr="00FF204E">
          <w:rPr>
            <w:rStyle w:val="Hyperlink"/>
            <w:rFonts w:cs="Arial"/>
            <w:noProof/>
            <w:lang w:eastAsia="zh-CN"/>
          </w:rPr>
          <w:t>.</w:t>
        </w:r>
      </w:hyperlink>
    </w:p>
    <w:p w14:paraId="58C4EA09" w14:textId="6BBAED91"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84" w:history="1">
        <w:r w:rsidRPr="00FF204E">
          <w:rPr>
            <w:rStyle w:val="Hyperlink"/>
            <w:rFonts w:cs="Arial"/>
            <w:noProof/>
            <w:lang w:val="en-US" w:eastAsia="en-US"/>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cs="Arial"/>
            <w:noProof/>
            <w:lang w:val="en-US" w:eastAsia="en-US"/>
          </w:rPr>
          <w:t>The indication of next CBRA occasion by explicit or implicit means would mean an ACK in case on no explicit NACK is received by the device within the D2R timer.</w:t>
        </w:r>
      </w:hyperlink>
    </w:p>
    <w:p w14:paraId="15533E41" w14:textId="03E98152"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85" w:history="1">
        <w:r w:rsidRPr="00FF204E">
          <w:rPr>
            <w:rStyle w:val="Hyperlink"/>
            <w:rFonts w:cs="Arial"/>
            <w:noProof/>
            <w:lang w:val="en-US" w:eastAsia="en-US"/>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eastAsia="Helvetica Neue" w:cs="Arial"/>
            <w:noProof/>
          </w:rPr>
          <w:t>The Msg2 echoes the list RN16s for the devices which have successfully accessed the FDMA occasions within a TDMA occasion limited by grant size.</w:t>
        </w:r>
      </w:hyperlink>
    </w:p>
    <w:p w14:paraId="3587F511" w14:textId="5D71BE34"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86" w:history="1">
        <w:r w:rsidRPr="00FF204E">
          <w:rPr>
            <w:rStyle w:val="Hyperlink"/>
            <w:rFonts w:cs="Arial"/>
            <w:noProof/>
            <w:lang w:val="en-US" w:eastAsia="en-US"/>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eastAsia="Helvetica Neue" w:cs="Arial"/>
            <w:noProof/>
          </w:rPr>
          <w:t>Under dynamic option, the successful random ID correspond to selected Msg1 FDMA occasion can be indicated in Msg2 as</w:t>
        </w:r>
      </w:hyperlink>
    </w:p>
    <w:p w14:paraId="3BD16285" w14:textId="1C74CF85"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87" w:history="1">
        <w:r w:rsidRPr="00FF204E">
          <w:rPr>
            <w:rStyle w:val="Hyperlink"/>
            <w:rFonts w:ascii="Symbol" w:hAnsi="Symbol" w:cs="Arial"/>
            <w:noProof/>
            <w:lang w:val="en-US" w:eastAsia="en-US"/>
          </w:rPr>
          <w:t></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eastAsia="Helvetica Neue"/>
            <w:noProof/>
          </w:rPr>
          <w:t>Option 1: Bitmap fashion</w:t>
        </w:r>
        <w:r w:rsidRPr="00FF204E">
          <w:rPr>
            <w:rStyle w:val="Hyperlink"/>
            <w:rFonts w:cs="Arial"/>
            <w:noProof/>
          </w:rPr>
          <w:t>,</w:t>
        </w:r>
      </w:hyperlink>
    </w:p>
    <w:p w14:paraId="6ABD5DE2" w14:textId="56F61911"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88" w:history="1">
        <w:r w:rsidRPr="00FF204E">
          <w:rPr>
            <w:rStyle w:val="Hyperlink"/>
            <w:rFonts w:ascii="Symbol" w:hAnsi="Symbol" w:cs="Arial"/>
            <w:noProof/>
            <w:lang w:val="en-US" w:eastAsia="en-US"/>
          </w:rPr>
          <w:t></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eastAsia="Helvetica Neue"/>
            <w:noProof/>
          </w:rPr>
          <w:t>Option 2: Include FDMA occasion index alongside.</w:t>
        </w:r>
      </w:hyperlink>
    </w:p>
    <w:p w14:paraId="7DC79192" w14:textId="5A2FBAD4"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89" w:history="1">
        <w:r w:rsidRPr="00FF204E">
          <w:rPr>
            <w:rStyle w:val="Hyperlink"/>
            <w:rFonts w:cs="Arial"/>
            <w:noProof/>
            <w:lang w:val="en-US" w:eastAsia="en-US"/>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cs="Arial"/>
            <w:noProof/>
          </w:rPr>
          <w:t>For CFRA based allocation, two allocation methods are observed, option (a) device IDs are known to reader, and option (b) device IDs are transparent to reader.</w:t>
        </w:r>
      </w:hyperlink>
    </w:p>
    <w:p w14:paraId="6C289283" w14:textId="6B9693BF"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90" w:history="1">
        <w:r w:rsidRPr="00FF204E">
          <w:rPr>
            <w:rStyle w:val="Hyperlink"/>
            <w:rFonts w:cs="Arial"/>
            <w:noProof/>
            <w:lang w:val="en-US" w:eastAsia="en-US"/>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cs="Arial"/>
            <w:noProof/>
          </w:rPr>
          <w:t>For CFRA, it is assumed that the reader knows at least the number of devices (e.g., provided by CN) to allocate contention free resources corresponding to the number of devices.</w:t>
        </w:r>
      </w:hyperlink>
    </w:p>
    <w:p w14:paraId="6B898AD2" w14:textId="7449C6E1"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91" w:history="1">
        <w:r w:rsidRPr="00FF204E">
          <w:rPr>
            <w:rStyle w:val="Hyperlink"/>
            <w:rFonts w:cs="Arial"/>
            <w:noProof/>
            <w:lang w:val="en-US" w:eastAsia="en-US"/>
          </w:rPr>
          <w:t>Observation 7</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cs="Arial"/>
            <w:noProof/>
          </w:rPr>
          <w:t>Dedicated allocation for retransmission is possible for erroneous case where</w:t>
        </w:r>
      </w:hyperlink>
    </w:p>
    <w:p w14:paraId="169F9566" w14:textId="693D0292" w:rsidR="009C267C" w:rsidRDefault="009C267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192" w:history="1">
        <w:r w:rsidRPr="00FF204E">
          <w:rPr>
            <w:rStyle w:val="Hyperlink"/>
            <w:rFonts w:ascii="Symbol" w:hAnsi="Symbol" w:cs="Arial"/>
            <w:noProof/>
            <w:lang w:val="en-US" w:eastAsia="en-US"/>
          </w:rPr>
          <w:t></w:t>
        </w:r>
        <w:r>
          <w:rPr>
            <w:rFonts w:asciiTheme="minorHAnsi" w:eastAsiaTheme="minorEastAsia" w:hAnsiTheme="minorHAnsi" w:cstheme="minorBidi"/>
            <w:b w:val="0"/>
            <w:noProof/>
            <w:kern w:val="2"/>
            <w:sz w:val="24"/>
            <w:szCs w:val="24"/>
            <w:lang w:val="en-SE" w:eastAsia="zh-CN"/>
            <w14:ligatures w14:val="standardContextual"/>
          </w:rPr>
          <w:tab/>
        </w:r>
        <w:r w:rsidRPr="00FF204E">
          <w:rPr>
            <w:rStyle w:val="Hyperlink"/>
            <w:rFonts w:cs="Arial"/>
            <w:noProof/>
          </w:rPr>
          <w:t>CFRA Msg1 or subsequent message transmission fails,</w:t>
        </w:r>
      </w:hyperlink>
    </w:p>
    <w:p w14:paraId="6B9D245D" w14:textId="03332E52" w:rsidR="00415BA7" w:rsidRDefault="00415BA7" w:rsidP="00D7737E">
      <w:pPr>
        <w:pStyle w:val="BodyText"/>
        <w:jc w:val="left"/>
      </w:pPr>
      <w:r>
        <w:rPr>
          <w:b/>
          <w:lang w:val="en-US"/>
        </w:rPr>
        <w:fldChar w:fldCharType="end"/>
      </w:r>
    </w:p>
    <w:p w14:paraId="0688E32C" w14:textId="77777777" w:rsidR="00415BA7" w:rsidRDefault="00415BA7" w:rsidP="00D7737E">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11DDC237" w14:textId="7073E77F" w:rsidR="00660812" w:rsidRDefault="00415BA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eastAsia="zh-CN"/>
        </w:rPr>
        <w:fldChar w:fldCharType="begin"/>
      </w:r>
      <w:r>
        <w:rPr>
          <w:b w:val="0"/>
          <w:bCs/>
          <w:lang w:val="en-US"/>
        </w:rPr>
        <w:instrText xml:space="preserve"> TOC \n \h \z \t "Proposal" \c </w:instrText>
      </w:r>
      <w:r>
        <w:rPr>
          <w:b w:val="0"/>
          <w:bCs/>
          <w:lang w:val="en-US" w:eastAsia="zh-CN"/>
        </w:rPr>
        <w:fldChar w:fldCharType="separate"/>
      </w:r>
      <w:hyperlink w:anchor="_Toc193999220" w:history="1">
        <w:r w:rsidR="00660812" w:rsidRPr="00B55120">
          <w:rPr>
            <w:rStyle w:val="Hyperlink"/>
            <w:rFonts w:cs="Arial"/>
            <w:noProof/>
            <w:lang w:eastAsia="ko-KR"/>
          </w:rPr>
          <w:t>Proposal 1</w:t>
        </w:r>
        <w:r w:rsidR="00660812">
          <w:rPr>
            <w:rFonts w:asciiTheme="minorHAnsi" w:eastAsiaTheme="minorEastAsia" w:hAnsiTheme="minorHAnsi" w:cstheme="minorBidi"/>
            <w:b w:val="0"/>
            <w:noProof/>
            <w:kern w:val="2"/>
            <w:sz w:val="24"/>
            <w:szCs w:val="24"/>
            <w:lang w:val="en-SE" w:eastAsia="zh-CN"/>
            <w14:ligatures w14:val="standardContextual"/>
          </w:rPr>
          <w:tab/>
        </w:r>
        <w:r w:rsidR="00660812" w:rsidRPr="00B55120">
          <w:rPr>
            <w:rStyle w:val="Hyperlink"/>
            <w:rFonts w:cs="Arial"/>
            <w:noProof/>
          </w:rPr>
          <w:t>An explicit ACK signalling for indicating a D2R transmission was successful is not needed.</w:t>
        </w:r>
      </w:hyperlink>
    </w:p>
    <w:p w14:paraId="03706B3C" w14:textId="691CA8F2" w:rsidR="00660812" w:rsidRDefault="0066081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221" w:history="1">
        <w:r w:rsidRPr="00B55120">
          <w:rPr>
            <w:rStyle w:val="Hyperlink"/>
            <w:rFonts w:cs="Arial"/>
            <w:noProof/>
            <w:lang w:eastAsia="ko-KR"/>
          </w:rPr>
          <w:t>Proposal 2</w:t>
        </w:r>
        <w:r>
          <w:rPr>
            <w:rFonts w:asciiTheme="minorHAnsi" w:eastAsiaTheme="minorEastAsia" w:hAnsiTheme="minorHAnsi" w:cstheme="minorBidi"/>
            <w:b w:val="0"/>
            <w:noProof/>
            <w:kern w:val="2"/>
            <w:sz w:val="24"/>
            <w:szCs w:val="24"/>
            <w:lang w:val="en-SE" w:eastAsia="zh-CN"/>
            <w14:ligatures w14:val="standardContextual"/>
          </w:rPr>
          <w:tab/>
        </w:r>
        <w:r w:rsidRPr="00B55120">
          <w:rPr>
            <w:rStyle w:val="Hyperlink"/>
            <w:rFonts w:cs="Arial"/>
            <w:noProof/>
          </w:rPr>
          <w:t>Upon transmission of a D2R message (e.g., Msg3), the device starts the D2R timer, and the device monitors for NACK signalling until the D2R timer is expired or beginning of next CBRA occasion whichever occurs first.</w:t>
        </w:r>
      </w:hyperlink>
    </w:p>
    <w:p w14:paraId="0ACE9991" w14:textId="4E7547AC" w:rsidR="00660812" w:rsidRDefault="0066081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222" w:history="1">
        <w:r w:rsidRPr="00B55120">
          <w:rPr>
            <w:rStyle w:val="Hyperlink"/>
            <w:rFonts w:cs="Arial"/>
            <w:noProof/>
            <w:lang w:eastAsia="ko-KR"/>
          </w:rPr>
          <w:t>Proposal 3</w:t>
        </w:r>
        <w:r>
          <w:rPr>
            <w:rFonts w:asciiTheme="minorHAnsi" w:eastAsiaTheme="minorEastAsia" w:hAnsiTheme="minorHAnsi" w:cstheme="minorBidi"/>
            <w:b w:val="0"/>
            <w:noProof/>
            <w:kern w:val="2"/>
            <w:sz w:val="24"/>
            <w:szCs w:val="24"/>
            <w:lang w:val="en-SE" w:eastAsia="zh-CN"/>
            <w14:ligatures w14:val="standardContextual"/>
          </w:rPr>
          <w:tab/>
        </w:r>
        <w:r w:rsidRPr="00B55120">
          <w:rPr>
            <w:rStyle w:val="Hyperlink"/>
            <w:rFonts w:cs="Arial"/>
            <w:noProof/>
          </w:rPr>
          <w:t>The device interprets its D2R transmission (e.g., Msg3) is successful if the device has not received NACK signalling until the D2R timer is expired or the beginning of next CBRA occasion whichever occurs first.</w:t>
        </w:r>
      </w:hyperlink>
    </w:p>
    <w:p w14:paraId="32E60F11" w14:textId="5CD6FB85" w:rsidR="00660812" w:rsidRDefault="0066081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223" w:history="1">
        <w:r w:rsidRPr="00B55120">
          <w:rPr>
            <w:rStyle w:val="Hyperlink"/>
            <w:rFonts w:cs="Arial"/>
            <w:noProof/>
            <w:lang w:eastAsia="ko-KR"/>
          </w:rPr>
          <w:t>Proposal 4</w:t>
        </w:r>
        <w:r>
          <w:rPr>
            <w:rFonts w:asciiTheme="minorHAnsi" w:eastAsiaTheme="minorEastAsia" w:hAnsiTheme="minorHAnsi" w:cstheme="minorBidi"/>
            <w:b w:val="0"/>
            <w:noProof/>
            <w:kern w:val="2"/>
            <w:sz w:val="24"/>
            <w:szCs w:val="24"/>
            <w:lang w:val="en-SE" w:eastAsia="zh-CN"/>
            <w14:ligatures w14:val="standardContextual"/>
          </w:rPr>
          <w:tab/>
        </w:r>
        <w:r w:rsidRPr="00B55120">
          <w:rPr>
            <w:rStyle w:val="Hyperlink"/>
            <w:noProof/>
            <w:lang w:eastAsia="ko-KR"/>
          </w:rPr>
          <w:t>For inventory use case, the reader may determine to send NACK signalling to devices for triggering re-access to resolve data transmission failure (i.e., Msg3).</w:t>
        </w:r>
      </w:hyperlink>
    </w:p>
    <w:p w14:paraId="3EDCCC47" w14:textId="38210489" w:rsidR="00660812" w:rsidRDefault="0066081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224" w:history="1">
        <w:r w:rsidRPr="00B55120">
          <w:rPr>
            <w:rStyle w:val="Hyperlink"/>
            <w:rFonts w:cs="Arial"/>
            <w:noProof/>
            <w:lang w:eastAsia="ko-KR"/>
          </w:rPr>
          <w:t>Proposal 5</w:t>
        </w:r>
        <w:r>
          <w:rPr>
            <w:rFonts w:asciiTheme="minorHAnsi" w:eastAsiaTheme="minorEastAsia" w:hAnsiTheme="minorHAnsi" w:cstheme="minorBidi"/>
            <w:b w:val="0"/>
            <w:noProof/>
            <w:kern w:val="2"/>
            <w:sz w:val="24"/>
            <w:szCs w:val="24"/>
            <w:lang w:val="en-SE" w:eastAsia="zh-CN"/>
            <w14:ligatures w14:val="standardContextual"/>
          </w:rPr>
          <w:tab/>
        </w:r>
        <w:r w:rsidRPr="00B55120">
          <w:rPr>
            <w:rStyle w:val="Hyperlink"/>
            <w:noProof/>
            <w:lang w:eastAsia="ko-KR"/>
          </w:rPr>
          <w:t>For inventory plus command use case, the reader only triggers retransmissions to devices for resolving data transmission failure (i.e., Msg5 and beyond) without triggering re-access.</w:t>
        </w:r>
      </w:hyperlink>
    </w:p>
    <w:p w14:paraId="3795961C" w14:textId="57C9FC02" w:rsidR="00660812" w:rsidRDefault="0066081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225" w:history="1">
        <w:r w:rsidRPr="00B55120">
          <w:rPr>
            <w:rStyle w:val="Hyperlink"/>
            <w:rFonts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B55120">
          <w:rPr>
            <w:rStyle w:val="Hyperlink"/>
            <w:rFonts w:eastAsia="Helvetica Neue" w:cs="Arial"/>
            <w:noProof/>
          </w:rPr>
          <w:t>In case there are multiple FDMA occasions available, reader signals to the devices a mapping between FDMA occasions and received random IDs in Msg2. FFS if the mapping is conveyed via L1 control info or MAC layer signalling.</w:t>
        </w:r>
      </w:hyperlink>
    </w:p>
    <w:p w14:paraId="00AC939B" w14:textId="74414A0F" w:rsidR="00660812" w:rsidRDefault="0066081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226" w:history="1">
        <w:r w:rsidRPr="00B55120">
          <w:rPr>
            <w:rStyle w:val="Hyperlink"/>
            <w:rFonts w:eastAsia="Helvetica Neue"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B55120">
          <w:rPr>
            <w:rStyle w:val="Hyperlink"/>
            <w:rFonts w:eastAsia="Helvetica Neue" w:cs="Arial"/>
            <w:noProof/>
          </w:rPr>
          <w:t>RAN2 to consider dynamic option based on FDMA occasion index for Msg2 format i.e., Msg2 includes random IDs and associated FDMA occasion indices.</w:t>
        </w:r>
      </w:hyperlink>
    </w:p>
    <w:p w14:paraId="77A75634" w14:textId="62B2A3A4" w:rsidR="00660812" w:rsidRDefault="0066081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227" w:history="1">
        <w:r w:rsidRPr="00B55120">
          <w:rPr>
            <w:rStyle w:val="Hyperlink"/>
            <w:rFonts w:cs="Arial"/>
            <w:noProof/>
          </w:rPr>
          <w:t>Proposal 8</w:t>
        </w:r>
        <w:r>
          <w:rPr>
            <w:rFonts w:asciiTheme="minorHAnsi" w:eastAsiaTheme="minorEastAsia" w:hAnsiTheme="minorHAnsi" w:cstheme="minorBidi"/>
            <w:b w:val="0"/>
            <w:noProof/>
            <w:kern w:val="2"/>
            <w:sz w:val="24"/>
            <w:szCs w:val="24"/>
            <w:lang w:val="en-SE" w:eastAsia="zh-CN"/>
            <w14:ligatures w14:val="standardContextual"/>
          </w:rPr>
          <w:tab/>
        </w:r>
        <w:r w:rsidRPr="00B55120">
          <w:rPr>
            <w:rStyle w:val="Hyperlink"/>
            <w:rFonts w:cs="Arial"/>
            <w:noProof/>
          </w:rPr>
          <w:t>The CFRA for multiple devices triggered by a single paging message from reader is supported.</w:t>
        </w:r>
      </w:hyperlink>
    </w:p>
    <w:p w14:paraId="69A3123C" w14:textId="03684F74" w:rsidR="00660812" w:rsidRDefault="0066081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9228" w:history="1">
        <w:r w:rsidRPr="00B55120">
          <w:rPr>
            <w:rStyle w:val="Hyperlink"/>
            <w:rFonts w:cs="Arial"/>
            <w:noProof/>
          </w:rPr>
          <w:t>Proposal 9</w:t>
        </w:r>
        <w:r>
          <w:rPr>
            <w:rFonts w:asciiTheme="minorHAnsi" w:eastAsiaTheme="minorEastAsia" w:hAnsiTheme="minorHAnsi" w:cstheme="minorBidi"/>
            <w:b w:val="0"/>
            <w:noProof/>
            <w:kern w:val="2"/>
            <w:sz w:val="24"/>
            <w:szCs w:val="24"/>
            <w:lang w:val="en-SE" w:eastAsia="zh-CN"/>
            <w14:ligatures w14:val="standardContextual"/>
          </w:rPr>
          <w:tab/>
        </w:r>
        <w:r w:rsidRPr="00B55120">
          <w:rPr>
            <w:rStyle w:val="Hyperlink"/>
            <w:rFonts w:cs="Arial"/>
            <w:noProof/>
          </w:rPr>
          <w:t>For CFRA, reader indicates a mapping rule between the set of allocated resources and the corresponding devices explicitly or implicitly to devices.</w:t>
        </w:r>
      </w:hyperlink>
    </w:p>
    <w:p w14:paraId="1B8541BB" w14:textId="2FFF6B3A" w:rsidR="00170D48" w:rsidRDefault="00415BA7" w:rsidP="0031096F">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lang w:val="en-US"/>
        </w:rPr>
        <w:fldChar w:fldCharType="end"/>
      </w:r>
      <w:r>
        <w:rPr>
          <w:b w:val="0"/>
          <w:bCs/>
          <w:lang w:val="en-US" w:eastAsia="zh-CN"/>
        </w:rPr>
        <w:fldChar w:fldCharType="begin"/>
      </w:r>
      <w:r>
        <w:rPr>
          <w:b w:val="0"/>
          <w:bCs/>
          <w:lang w:val="en-US"/>
        </w:rPr>
        <w:instrText xml:space="preserve"> TOC \n \h \z \t "Proposal" \c </w:instrText>
      </w:r>
      <w:r>
        <w:rPr>
          <w:b w:val="0"/>
          <w:bCs/>
          <w:lang w:val="en-US" w:eastAsia="zh-CN"/>
        </w:rPr>
        <w:fldChar w:fldCharType="separate"/>
      </w:r>
    </w:p>
    <w:p w14:paraId="6C9FECC4" w14:textId="4C32B744" w:rsidR="00447D79" w:rsidRPr="000D421D" w:rsidRDefault="00415BA7" w:rsidP="00447D79">
      <w:pPr>
        <w:pStyle w:val="Heading1"/>
        <w:rPr>
          <w:lang w:val="en-US"/>
        </w:rPr>
      </w:pPr>
      <w:r>
        <w:rPr>
          <w:b/>
          <w:bCs/>
          <w:lang w:val="en-US"/>
        </w:rPr>
        <w:lastRenderedPageBreak/>
        <w:fldChar w:fldCharType="end"/>
      </w:r>
      <w:r w:rsidR="00447D79">
        <w:rPr>
          <w:lang w:val="en-US"/>
        </w:rPr>
        <w:t>4</w:t>
      </w:r>
      <w:r w:rsidR="00447D79" w:rsidRPr="000D421D">
        <w:rPr>
          <w:lang w:val="en-US"/>
        </w:rPr>
        <w:tab/>
      </w:r>
      <w:r w:rsidR="00447D79">
        <w:rPr>
          <w:lang w:val="en-US"/>
        </w:rPr>
        <w:t>References</w:t>
      </w:r>
    </w:p>
    <w:bookmarkStart w:id="98" w:name="_Ref161064746"/>
    <w:bookmarkEnd w:id="97"/>
    <w:p w14:paraId="6C522B7F" w14:textId="0EF21FB5" w:rsidR="00052A17" w:rsidRDefault="00375FE1" w:rsidP="001B7A29">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w:t>
      </w:r>
      <w:r w:rsidR="00741F76" w:rsidRPr="0078334C">
        <w:rPr>
          <w:rStyle w:val="Hyperlink"/>
        </w:rPr>
        <w:t>2</w:t>
      </w:r>
      <w:r w:rsidR="00576D47" w:rsidRPr="0078334C">
        <w:rPr>
          <w:rStyle w:val="Hyperlink"/>
        </w:rPr>
        <w:t>4</w:t>
      </w:r>
      <w:r w:rsidR="006E6B7C" w:rsidRPr="0078334C">
        <w:rPr>
          <w:rStyle w:val="Hyperlink"/>
        </w:rPr>
        <w:t>3326</w:t>
      </w:r>
      <w:r>
        <w:fldChar w:fldCharType="end"/>
      </w:r>
      <w:r w:rsidR="00741F76" w:rsidRPr="00251B46">
        <w:t>, “</w:t>
      </w:r>
      <w:r w:rsidR="006E6B7C" w:rsidRPr="00333D54">
        <w:rPr>
          <w:rFonts w:cs="Arial"/>
          <w:bCs/>
          <w:lang w:eastAsia="zh-CN"/>
        </w:rPr>
        <w:t>New Work Item</w:t>
      </w:r>
      <w:r w:rsidR="006E6B7C" w:rsidRPr="00333D54">
        <w:rPr>
          <w:rFonts w:eastAsia="Batang" w:cs="Arial"/>
          <w:bCs/>
          <w:lang w:eastAsia="zh-CN"/>
        </w:rPr>
        <w:t>: Solutions for Ambient IoT (Internet of Things) in NR</w:t>
      </w:r>
      <w:r w:rsidR="00741F76" w:rsidRPr="00251B46">
        <w:t xml:space="preserve">”, </w:t>
      </w:r>
      <w:r w:rsidR="00251B46" w:rsidRPr="00251B46">
        <w:t>Huawei</w:t>
      </w:r>
      <w:r w:rsidR="00741F76" w:rsidRPr="00251B46">
        <w:t xml:space="preserve">, </w:t>
      </w:r>
      <w:r w:rsidR="00A4558E" w:rsidRPr="00333D54">
        <w:rPr>
          <w:rFonts w:hint="eastAsia"/>
          <w:bCs/>
          <w:noProof/>
          <w:szCs w:val="16"/>
          <w:lang w:eastAsia="zh-CN"/>
        </w:rPr>
        <w:t>3GPP TSG RAN Meeting #10</w:t>
      </w:r>
      <w:r w:rsidR="00A4558E" w:rsidRPr="00333D54">
        <w:rPr>
          <w:bCs/>
          <w:noProof/>
          <w:szCs w:val="16"/>
          <w:lang w:eastAsia="zh-CN"/>
        </w:rPr>
        <w:t>6</w:t>
      </w:r>
      <w:r w:rsidR="00A4558E">
        <w:rPr>
          <w:b/>
          <w:noProof/>
          <w:sz w:val="24"/>
          <w:lang w:eastAsia="zh-CN"/>
        </w:rPr>
        <w:t xml:space="preserve">, </w:t>
      </w:r>
      <w:r w:rsidR="002E62D9">
        <w:rPr>
          <w:noProof/>
        </w:rPr>
        <w:t>Madrid</w:t>
      </w:r>
      <w:r w:rsidR="00251B46" w:rsidRPr="00251B46">
        <w:rPr>
          <w:noProof/>
        </w:rPr>
        <w:t xml:space="preserve">, </w:t>
      </w:r>
      <w:r w:rsidR="002E62D9">
        <w:rPr>
          <w:noProof/>
        </w:rPr>
        <w:t>Spain</w:t>
      </w:r>
      <w:r w:rsidR="00251B46" w:rsidRPr="00251B46">
        <w:rPr>
          <w:noProof/>
        </w:rPr>
        <w:t xml:space="preserve">, </w:t>
      </w:r>
      <w:r w:rsidR="00A4558E" w:rsidRPr="00333D54">
        <w:rPr>
          <w:bCs/>
          <w:noProof/>
          <w:szCs w:val="16"/>
          <w:lang w:eastAsia="zh-CN"/>
        </w:rPr>
        <w:t>December 9-12, 2024</w:t>
      </w:r>
      <w:r w:rsidR="00A4558E">
        <w:rPr>
          <w:noProof/>
        </w:rPr>
        <w:t>.</w:t>
      </w:r>
      <w:bookmarkEnd w:id="98"/>
    </w:p>
    <w:p w14:paraId="33A5DD94" w14:textId="77777777" w:rsidR="00AD2D40" w:rsidRDefault="00AD2D40" w:rsidP="00AD2D40">
      <w:pPr>
        <w:pStyle w:val="Reference"/>
        <w:numPr>
          <w:ilvl w:val="0"/>
          <w:numId w:val="0"/>
        </w:numPr>
        <w:ind w:left="567" w:hanging="567"/>
      </w:pPr>
    </w:p>
    <w:p w14:paraId="0FF54C1F" w14:textId="77777777" w:rsidR="00D56729" w:rsidRPr="00CD373D" w:rsidRDefault="00D56729" w:rsidP="00D56729">
      <w:pPr>
        <w:overflowPunct/>
        <w:autoSpaceDE/>
        <w:autoSpaceDN/>
        <w:adjustRightInd/>
        <w:ind w:left="1125" w:hanging="1125"/>
        <w:textAlignment w:val="baseline"/>
        <w:rPr>
          <w:rFonts w:eastAsiaTheme="minorEastAsia"/>
          <w:lang w:eastAsia="zh-CN"/>
        </w:rPr>
      </w:pPr>
    </w:p>
    <w:sectPr w:rsidR="00D56729" w:rsidRPr="00CD373D"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6D543" w14:textId="77777777" w:rsidR="00276240" w:rsidRDefault="00276240">
      <w:r>
        <w:separator/>
      </w:r>
    </w:p>
  </w:endnote>
  <w:endnote w:type="continuationSeparator" w:id="0">
    <w:p w14:paraId="76D86824" w14:textId="77777777" w:rsidR="00276240" w:rsidRDefault="00276240">
      <w:r>
        <w:continuationSeparator/>
      </w:r>
    </w:p>
  </w:endnote>
  <w:endnote w:type="continuationNotice" w:id="1">
    <w:p w14:paraId="5559B8CD" w14:textId="77777777" w:rsidR="00276240" w:rsidRDefault="00276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altName w:val="Cambri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Neue">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246FB" w14:textId="77777777" w:rsidR="00276240" w:rsidRDefault="00276240">
      <w:r>
        <w:separator/>
      </w:r>
    </w:p>
  </w:footnote>
  <w:footnote w:type="continuationSeparator" w:id="0">
    <w:p w14:paraId="57568E8F" w14:textId="77777777" w:rsidR="00276240" w:rsidRDefault="00276240">
      <w:r>
        <w:continuationSeparator/>
      </w:r>
    </w:p>
  </w:footnote>
  <w:footnote w:type="continuationNotice" w:id="1">
    <w:p w14:paraId="7853674B" w14:textId="77777777" w:rsidR="00276240" w:rsidRDefault="00276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0766C5"/>
    <w:multiLevelType w:val="hybridMultilevel"/>
    <w:tmpl w:val="DC566ACA"/>
    <w:lvl w:ilvl="0" w:tplc="20000001">
      <w:start w:val="1"/>
      <w:numFmt w:val="bullet"/>
      <w:lvlText w:val=""/>
      <w:lvlJc w:val="left"/>
      <w:pPr>
        <w:ind w:left="2424" w:hanging="360"/>
      </w:pPr>
      <w:rPr>
        <w:rFonts w:ascii="Symbol" w:hAnsi="Symbol" w:hint="default"/>
      </w:rPr>
    </w:lvl>
    <w:lvl w:ilvl="1" w:tplc="20000003" w:tentative="1">
      <w:start w:val="1"/>
      <w:numFmt w:val="bullet"/>
      <w:lvlText w:val="o"/>
      <w:lvlJc w:val="left"/>
      <w:pPr>
        <w:ind w:left="3144" w:hanging="360"/>
      </w:pPr>
      <w:rPr>
        <w:rFonts w:ascii="Courier New" w:hAnsi="Courier New" w:cs="Courier New" w:hint="default"/>
      </w:rPr>
    </w:lvl>
    <w:lvl w:ilvl="2" w:tplc="20000005" w:tentative="1">
      <w:start w:val="1"/>
      <w:numFmt w:val="bullet"/>
      <w:lvlText w:val=""/>
      <w:lvlJc w:val="left"/>
      <w:pPr>
        <w:ind w:left="3864" w:hanging="360"/>
      </w:pPr>
      <w:rPr>
        <w:rFonts w:ascii="Wingdings" w:hAnsi="Wingdings" w:hint="default"/>
      </w:rPr>
    </w:lvl>
    <w:lvl w:ilvl="3" w:tplc="20000001" w:tentative="1">
      <w:start w:val="1"/>
      <w:numFmt w:val="bullet"/>
      <w:lvlText w:val=""/>
      <w:lvlJc w:val="left"/>
      <w:pPr>
        <w:ind w:left="4584" w:hanging="360"/>
      </w:pPr>
      <w:rPr>
        <w:rFonts w:ascii="Symbol" w:hAnsi="Symbol" w:hint="default"/>
      </w:rPr>
    </w:lvl>
    <w:lvl w:ilvl="4" w:tplc="20000003" w:tentative="1">
      <w:start w:val="1"/>
      <w:numFmt w:val="bullet"/>
      <w:lvlText w:val="o"/>
      <w:lvlJc w:val="left"/>
      <w:pPr>
        <w:ind w:left="5304" w:hanging="360"/>
      </w:pPr>
      <w:rPr>
        <w:rFonts w:ascii="Courier New" w:hAnsi="Courier New" w:cs="Courier New" w:hint="default"/>
      </w:rPr>
    </w:lvl>
    <w:lvl w:ilvl="5" w:tplc="20000005" w:tentative="1">
      <w:start w:val="1"/>
      <w:numFmt w:val="bullet"/>
      <w:lvlText w:val=""/>
      <w:lvlJc w:val="left"/>
      <w:pPr>
        <w:ind w:left="6024" w:hanging="360"/>
      </w:pPr>
      <w:rPr>
        <w:rFonts w:ascii="Wingdings" w:hAnsi="Wingdings" w:hint="default"/>
      </w:rPr>
    </w:lvl>
    <w:lvl w:ilvl="6" w:tplc="20000001" w:tentative="1">
      <w:start w:val="1"/>
      <w:numFmt w:val="bullet"/>
      <w:lvlText w:val=""/>
      <w:lvlJc w:val="left"/>
      <w:pPr>
        <w:ind w:left="6744" w:hanging="360"/>
      </w:pPr>
      <w:rPr>
        <w:rFonts w:ascii="Symbol" w:hAnsi="Symbol" w:hint="default"/>
      </w:rPr>
    </w:lvl>
    <w:lvl w:ilvl="7" w:tplc="20000003" w:tentative="1">
      <w:start w:val="1"/>
      <w:numFmt w:val="bullet"/>
      <w:lvlText w:val="o"/>
      <w:lvlJc w:val="left"/>
      <w:pPr>
        <w:ind w:left="7464" w:hanging="360"/>
      </w:pPr>
      <w:rPr>
        <w:rFonts w:ascii="Courier New" w:hAnsi="Courier New" w:cs="Courier New" w:hint="default"/>
      </w:rPr>
    </w:lvl>
    <w:lvl w:ilvl="8" w:tplc="20000005" w:tentative="1">
      <w:start w:val="1"/>
      <w:numFmt w:val="bullet"/>
      <w:lvlText w:val=""/>
      <w:lvlJc w:val="left"/>
      <w:pPr>
        <w:ind w:left="818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BB2A84"/>
    <w:multiLevelType w:val="hybridMultilevel"/>
    <w:tmpl w:val="876804C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D13E0A"/>
    <w:multiLevelType w:val="hybridMultilevel"/>
    <w:tmpl w:val="6B1A3C9A"/>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A40E56"/>
    <w:multiLevelType w:val="hybridMultilevel"/>
    <w:tmpl w:val="3DCAC7E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35B112A5"/>
    <w:multiLevelType w:val="hybridMultilevel"/>
    <w:tmpl w:val="C960F5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2B20D034"/>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tentative="1">
      <w:start w:val="1"/>
      <w:numFmt w:val="decimal"/>
      <w:lvlText w:val="%4."/>
      <w:lvlJc w:val="left"/>
      <w:pPr>
        <w:tabs>
          <w:tab w:val="num" w:pos="1383"/>
        </w:tabs>
        <w:ind w:left="1383" w:hanging="360"/>
      </w:pPr>
    </w:lvl>
    <w:lvl w:ilvl="4" w:tplc="04090019" w:tentative="1">
      <w:start w:val="1"/>
      <w:numFmt w:val="lowerLetter"/>
      <w:lvlText w:val="%5."/>
      <w:lvlJc w:val="left"/>
      <w:pPr>
        <w:tabs>
          <w:tab w:val="num" w:pos="2103"/>
        </w:tabs>
        <w:ind w:left="2103" w:hanging="360"/>
      </w:pPr>
    </w:lvl>
    <w:lvl w:ilvl="5" w:tplc="0409001B" w:tentative="1">
      <w:start w:val="1"/>
      <w:numFmt w:val="lowerRoman"/>
      <w:lvlText w:val="%6."/>
      <w:lvlJc w:val="right"/>
      <w:pPr>
        <w:tabs>
          <w:tab w:val="num" w:pos="2823"/>
        </w:tabs>
        <w:ind w:left="2823" w:hanging="180"/>
      </w:p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1F4FC7"/>
    <w:multiLevelType w:val="hybridMultilevel"/>
    <w:tmpl w:val="8E641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AF480D"/>
    <w:multiLevelType w:val="hybridMultilevel"/>
    <w:tmpl w:val="F0F805F6"/>
    <w:lvl w:ilvl="0" w:tplc="01A42AC8">
      <w:start w:val="1"/>
      <w:numFmt w:val="decimal"/>
      <w:lvlText w:val="%1."/>
      <w:lvlJc w:val="left"/>
      <w:pPr>
        <w:ind w:left="360" w:hanging="360"/>
      </w:pPr>
      <w:rPr>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DB5BFB"/>
    <w:multiLevelType w:val="hybridMultilevel"/>
    <w:tmpl w:val="CDE8D758"/>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F42B6"/>
    <w:multiLevelType w:val="hybridMultilevel"/>
    <w:tmpl w:val="120241A6"/>
    <w:lvl w:ilvl="0" w:tplc="CDEA0802">
      <w:start w:val="1"/>
      <w:numFmt w:val="decimal"/>
      <w:lvlText w:val="%1."/>
      <w:lvlJc w:val="left"/>
      <w:pPr>
        <w:tabs>
          <w:tab w:val="num" w:pos="720"/>
        </w:tabs>
        <w:ind w:left="720" w:hanging="360"/>
      </w:pPr>
    </w:lvl>
    <w:lvl w:ilvl="1" w:tplc="79A8AA2A" w:tentative="1">
      <w:start w:val="1"/>
      <w:numFmt w:val="decimal"/>
      <w:lvlText w:val="%2."/>
      <w:lvlJc w:val="left"/>
      <w:pPr>
        <w:tabs>
          <w:tab w:val="num" w:pos="1440"/>
        </w:tabs>
        <w:ind w:left="1440" w:hanging="360"/>
      </w:pPr>
    </w:lvl>
    <w:lvl w:ilvl="2" w:tplc="961633F4" w:tentative="1">
      <w:start w:val="1"/>
      <w:numFmt w:val="decimal"/>
      <w:lvlText w:val="%3."/>
      <w:lvlJc w:val="left"/>
      <w:pPr>
        <w:tabs>
          <w:tab w:val="num" w:pos="2160"/>
        </w:tabs>
        <w:ind w:left="2160" w:hanging="360"/>
      </w:pPr>
    </w:lvl>
    <w:lvl w:ilvl="3" w:tplc="91620A52" w:tentative="1">
      <w:start w:val="1"/>
      <w:numFmt w:val="decimal"/>
      <w:lvlText w:val="%4."/>
      <w:lvlJc w:val="left"/>
      <w:pPr>
        <w:tabs>
          <w:tab w:val="num" w:pos="2880"/>
        </w:tabs>
        <w:ind w:left="2880" w:hanging="360"/>
      </w:pPr>
    </w:lvl>
    <w:lvl w:ilvl="4" w:tplc="6EF4E62A" w:tentative="1">
      <w:start w:val="1"/>
      <w:numFmt w:val="decimal"/>
      <w:lvlText w:val="%5."/>
      <w:lvlJc w:val="left"/>
      <w:pPr>
        <w:tabs>
          <w:tab w:val="num" w:pos="3600"/>
        </w:tabs>
        <w:ind w:left="3600" w:hanging="360"/>
      </w:pPr>
    </w:lvl>
    <w:lvl w:ilvl="5" w:tplc="59406370" w:tentative="1">
      <w:start w:val="1"/>
      <w:numFmt w:val="decimal"/>
      <w:lvlText w:val="%6."/>
      <w:lvlJc w:val="left"/>
      <w:pPr>
        <w:tabs>
          <w:tab w:val="num" w:pos="4320"/>
        </w:tabs>
        <w:ind w:left="4320" w:hanging="360"/>
      </w:pPr>
    </w:lvl>
    <w:lvl w:ilvl="6" w:tplc="3D8A3232" w:tentative="1">
      <w:start w:val="1"/>
      <w:numFmt w:val="decimal"/>
      <w:lvlText w:val="%7."/>
      <w:lvlJc w:val="left"/>
      <w:pPr>
        <w:tabs>
          <w:tab w:val="num" w:pos="5040"/>
        </w:tabs>
        <w:ind w:left="5040" w:hanging="360"/>
      </w:pPr>
    </w:lvl>
    <w:lvl w:ilvl="7" w:tplc="0D7A5392" w:tentative="1">
      <w:start w:val="1"/>
      <w:numFmt w:val="decimal"/>
      <w:lvlText w:val="%8."/>
      <w:lvlJc w:val="left"/>
      <w:pPr>
        <w:tabs>
          <w:tab w:val="num" w:pos="5760"/>
        </w:tabs>
        <w:ind w:left="5760" w:hanging="360"/>
      </w:pPr>
    </w:lvl>
    <w:lvl w:ilvl="8" w:tplc="8454E8B8" w:tentative="1">
      <w:start w:val="1"/>
      <w:numFmt w:val="decimal"/>
      <w:lvlText w:val="%9."/>
      <w:lvlJc w:val="left"/>
      <w:pPr>
        <w:tabs>
          <w:tab w:val="num" w:pos="6480"/>
        </w:tabs>
        <w:ind w:left="6480" w:hanging="360"/>
      </w:p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154E7A"/>
    <w:multiLevelType w:val="hybridMultilevel"/>
    <w:tmpl w:val="DE3C30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DF3153"/>
    <w:multiLevelType w:val="hybridMultilevel"/>
    <w:tmpl w:val="E432D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15"/>
  </w:num>
  <w:num w:numId="2" w16cid:durableId="539241444">
    <w:abstractNumId w:val="11"/>
  </w:num>
  <w:num w:numId="3" w16cid:durableId="633946746">
    <w:abstractNumId w:val="0"/>
  </w:num>
  <w:num w:numId="4" w16cid:durableId="1250696418">
    <w:abstractNumId w:val="18"/>
  </w:num>
  <w:num w:numId="5" w16cid:durableId="445852693">
    <w:abstractNumId w:val="21"/>
  </w:num>
  <w:num w:numId="6" w16cid:durableId="827941845">
    <w:abstractNumId w:val="3"/>
  </w:num>
  <w:num w:numId="7" w16cid:durableId="1987388787">
    <w:abstractNumId w:val="5"/>
  </w:num>
  <w:num w:numId="8" w16cid:durableId="2106924709">
    <w:abstractNumId w:val="1"/>
  </w:num>
  <w:num w:numId="9" w16cid:durableId="1595745224">
    <w:abstractNumId w:val="26"/>
  </w:num>
  <w:num w:numId="10" w16cid:durableId="845285635">
    <w:abstractNumId w:val="7"/>
  </w:num>
  <w:num w:numId="11" w16cid:durableId="1653481620">
    <w:abstractNumId w:val="23"/>
  </w:num>
  <w:num w:numId="12" w16cid:durableId="903688389">
    <w:abstractNumId w:val="24"/>
  </w:num>
  <w:num w:numId="13" w16cid:durableId="691109708">
    <w:abstractNumId w:val="12"/>
  </w:num>
  <w:num w:numId="14" w16cid:durableId="1356468305">
    <w:abstractNumId w:val="22"/>
  </w:num>
  <w:num w:numId="15" w16cid:durableId="1419400704">
    <w:abstractNumId w:val="11"/>
  </w:num>
  <w:num w:numId="16" w16cid:durableId="295911383">
    <w:abstractNumId w:val="17"/>
    <w:lvlOverride w:ilvl="0">
      <w:startOverride w:val="1"/>
    </w:lvlOverride>
  </w:num>
  <w:num w:numId="17" w16cid:durableId="681783006">
    <w:abstractNumId w:val="10"/>
  </w:num>
  <w:num w:numId="18" w16cid:durableId="1882865814">
    <w:abstractNumId w:val="29"/>
  </w:num>
  <w:num w:numId="19" w16cid:durableId="430702707">
    <w:abstractNumId w:val="20"/>
  </w:num>
  <w:num w:numId="20" w16cid:durableId="1902012337">
    <w:abstractNumId w:val="14"/>
  </w:num>
  <w:num w:numId="21" w16cid:durableId="1003700439">
    <w:abstractNumId w:val="9"/>
  </w:num>
  <w:num w:numId="22" w16cid:durableId="650716148">
    <w:abstractNumId w:val="25"/>
  </w:num>
  <w:num w:numId="23" w16cid:durableId="942570375">
    <w:abstractNumId w:val="19"/>
  </w:num>
  <w:num w:numId="24" w16cid:durableId="1102188863">
    <w:abstractNumId w:val="4"/>
  </w:num>
  <w:num w:numId="25" w16cid:durableId="1173104497">
    <w:abstractNumId w:val="28"/>
  </w:num>
  <w:num w:numId="26" w16cid:durableId="368646117">
    <w:abstractNumId w:val="16"/>
  </w:num>
  <w:num w:numId="27" w16cid:durableId="2030714000">
    <w:abstractNumId w:val="6"/>
  </w:num>
  <w:num w:numId="28" w16cid:durableId="1911229253">
    <w:abstractNumId w:val="27"/>
  </w:num>
  <w:num w:numId="29" w16cid:durableId="1884098705">
    <w:abstractNumId w:val="8"/>
  </w:num>
  <w:num w:numId="30" w16cid:durableId="2101564475">
    <w:abstractNumId w:val="2"/>
  </w:num>
  <w:num w:numId="31" w16cid:durableId="145459337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ED"/>
    <w:rsid w:val="00000CF3"/>
    <w:rsid w:val="00001161"/>
    <w:rsid w:val="000011D7"/>
    <w:rsid w:val="0000120E"/>
    <w:rsid w:val="00001E2C"/>
    <w:rsid w:val="00001F84"/>
    <w:rsid w:val="00002079"/>
    <w:rsid w:val="00002354"/>
    <w:rsid w:val="0000241A"/>
    <w:rsid w:val="00002895"/>
    <w:rsid w:val="00002A37"/>
    <w:rsid w:val="00003801"/>
    <w:rsid w:val="000038DA"/>
    <w:rsid w:val="0000395C"/>
    <w:rsid w:val="00003F6C"/>
    <w:rsid w:val="000040B5"/>
    <w:rsid w:val="00004B42"/>
    <w:rsid w:val="00004B6D"/>
    <w:rsid w:val="00004C9C"/>
    <w:rsid w:val="00004FA3"/>
    <w:rsid w:val="00005089"/>
    <w:rsid w:val="0000524A"/>
    <w:rsid w:val="00005438"/>
    <w:rsid w:val="0000564C"/>
    <w:rsid w:val="000059B9"/>
    <w:rsid w:val="00005BA4"/>
    <w:rsid w:val="00005D7F"/>
    <w:rsid w:val="00006120"/>
    <w:rsid w:val="0000614F"/>
    <w:rsid w:val="00006178"/>
    <w:rsid w:val="00006446"/>
    <w:rsid w:val="000066A5"/>
    <w:rsid w:val="000067BE"/>
    <w:rsid w:val="0000680B"/>
    <w:rsid w:val="00006896"/>
    <w:rsid w:val="00006A36"/>
    <w:rsid w:val="00006AB5"/>
    <w:rsid w:val="00006E8C"/>
    <w:rsid w:val="000071A4"/>
    <w:rsid w:val="0000723D"/>
    <w:rsid w:val="00007426"/>
    <w:rsid w:val="00007526"/>
    <w:rsid w:val="000077C8"/>
    <w:rsid w:val="00007CDC"/>
    <w:rsid w:val="00007CF9"/>
    <w:rsid w:val="0001046C"/>
    <w:rsid w:val="00010922"/>
    <w:rsid w:val="00010B2C"/>
    <w:rsid w:val="00010BBD"/>
    <w:rsid w:val="00010C08"/>
    <w:rsid w:val="00010C15"/>
    <w:rsid w:val="00011190"/>
    <w:rsid w:val="000112BB"/>
    <w:rsid w:val="00011545"/>
    <w:rsid w:val="000116E2"/>
    <w:rsid w:val="00011848"/>
    <w:rsid w:val="00011B28"/>
    <w:rsid w:val="00011B37"/>
    <w:rsid w:val="00011BDE"/>
    <w:rsid w:val="00011C32"/>
    <w:rsid w:val="00011E0D"/>
    <w:rsid w:val="00011F04"/>
    <w:rsid w:val="000120F4"/>
    <w:rsid w:val="000121CF"/>
    <w:rsid w:val="00012938"/>
    <w:rsid w:val="00012A72"/>
    <w:rsid w:val="00012B35"/>
    <w:rsid w:val="000130AB"/>
    <w:rsid w:val="000135E8"/>
    <w:rsid w:val="0001360D"/>
    <w:rsid w:val="0001389F"/>
    <w:rsid w:val="000139B8"/>
    <w:rsid w:val="00013AAC"/>
    <w:rsid w:val="00013BB2"/>
    <w:rsid w:val="00013BFE"/>
    <w:rsid w:val="0001402A"/>
    <w:rsid w:val="0001416A"/>
    <w:rsid w:val="000143F6"/>
    <w:rsid w:val="00014653"/>
    <w:rsid w:val="000147A0"/>
    <w:rsid w:val="00014F5D"/>
    <w:rsid w:val="00014F7B"/>
    <w:rsid w:val="00015031"/>
    <w:rsid w:val="00015390"/>
    <w:rsid w:val="00015514"/>
    <w:rsid w:val="000156DB"/>
    <w:rsid w:val="00015891"/>
    <w:rsid w:val="00015923"/>
    <w:rsid w:val="00015AD2"/>
    <w:rsid w:val="00015B89"/>
    <w:rsid w:val="00015D15"/>
    <w:rsid w:val="00015D55"/>
    <w:rsid w:val="00015F11"/>
    <w:rsid w:val="0001607D"/>
    <w:rsid w:val="0001638B"/>
    <w:rsid w:val="000167E3"/>
    <w:rsid w:val="00016CAB"/>
    <w:rsid w:val="00016FA8"/>
    <w:rsid w:val="00017096"/>
    <w:rsid w:val="000174C7"/>
    <w:rsid w:val="00017684"/>
    <w:rsid w:val="0001785F"/>
    <w:rsid w:val="000178CE"/>
    <w:rsid w:val="00017BFD"/>
    <w:rsid w:val="00020A90"/>
    <w:rsid w:val="00020D3A"/>
    <w:rsid w:val="00020E2A"/>
    <w:rsid w:val="0002149D"/>
    <w:rsid w:val="00021813"/>
    <w:rsid w:val="00021CC0"/>
    <w:rsid w:val="00021D7E"/>
    <w:rsid w:val="00022197"/>
    <w:rsid w:val="000225A5"/>
    <w:rsid w:val="000225BC"/>
    <w:rsid w:val="00022E21"/>
    <w:rsid w:val="0002387B"/>
    <w:rsid w:val="000238F9"/>
    <w:rsid w:val="00023EC7"/>
    <w:rsid w:val="00023FDB"/>
    <w:rsid w:val="00024DF3"/>
    <w:rsid w:val="0002534B"/>
    <w:rsid w:val="0002564D"/>
    <w:rsid w:val="00025A25"/>
    <w:rsid w:val="00025C95"/>
    <w:rsid w:val="00025E70"/>
    <w:rsid w:val="00025ECA"/>
    <w:rsid w:val="0002615C"/>
    <w:rsid w:val="00026364"/>
    <w:rsid w:val="000263BA"/>
    <w:rsid w:val="00026857"/>
    <w:rsid w:val="000269AD"/>
    <w:rsid w:val="00026B96"/>
    <w:rsid w:val="0002744F"/>
    <w:rsid w:val="00027579"/>
    <w:rsid w:val="00027D15"/>
    <w:rsid w:val="00027DE7"/>
    <w:rsid w:val="00027ED2"/>
    <w:rsid w:val="000300E4"/>
    <w:rsid w:val="00030331"/>
    <w:rsid w:val="00030494"/>
    <w:rsid w:val="00030693"/>
    <w:rsid w:val="0003076E"/>
    <w:rsid w:val="00030ABB"/>
    <w:rsid w:val="00031061"/>
    <w:rsid w:val="00031133"/>
    <w:rsid w:val="00031462"/>
    <w:rsid w:val="00031700"/>
    <w:rsid w:val="0003178C"/>
    <w:rsid w:val="000322A8"/>
    <w:rsid w:val="000325B8"/>
    <w:rsid w:val="000326BB"/>
    <w:rsid w:val="0003274B"/>
    <w:rsid w:val="0003295F"/>
    <w:rsid w:val="00032A02"/>
    <w:rsid w:val="00032E66"/>
    <w:rsid w:val="0003319E"/>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CC"/>
    <w:rsid w:val="000360E2"/>
    <w:rsid w:val="000365BA"/>
    <w:rsid w:val="000367C1"/>
    <w:rsid w:val="00036987"/>
    <w:rsid w:val="000369CC"/>
    <w:rsid w:val="00036B50"/>
    <w:rsid w:val="00036BA1"/>
    <w:rsid w:val="00036D6B"/>
    <w:rsid w:val="000372EA"/>
    <w:rsid w:val="00037498"/>
    <w:rsid w:val="0003768A"/>
    <w:rsid w:val="00037BA5"/>
    <w:rsid w:val="00037C39"/>
    <w:rsid w:val="00037C74"/>
    <w:rsid w:val="000402DD"/>
    <w:rsid w:val="0004030D"/>
    <w:rsid w:val="00040381"/>
    <w:rsid w:val="000407DC"/>
    <w:rsid w:val="00040EF1"/>
    <w:rsid w:val="00040F29"/>
    <w:rsid w:val="000417AA"/>
    <w:rsid w:val="00041824"/>
    <w:rsid w:val="000418C4"/>
    <w:rsid w:val="0004191A"/>
    <w:rsid w:val="00041FCC"/>
    <w:rsid w:val="000422E2"/>
    <w:rsid w:val="000425D0"/>
    <w:rsid w:val="00042945"/>
    <w:rsid w:val="000429F3"/>
    <w:rsid w:val="00042A44"/>
    <w:rsid w:val="00042BB6"/>
    <w:rsid w:val="00042CB8"/>
    <w:rsid w:val="00042E1B"/>
    <w:rsid w:val="00042E41"/>
    <w:rsid w:val="00042ED3"/>
    <w:rsid w:val="00042F22"/>
    <w:rsid w:val="00043804"/>
    <w:rsid w:val="0004387B"/>
    <w:rsid w:val="00043A81"/>
    <w:rsid w:val="00043AE6"/>
    <w:rsid w:val="00043B35"/>
    <w:rsid w:val="00043D7C"/>
    <w:rsid w:val="000444EF"/>
    <w:rsid w:val="00044B2D"/>
    <w:rsid w:val="000457D4"/>
    <w:rsid w:val="000457FC"/>
    <w:rsid w:val="00045C04"/>
    <w:rsid w:val="00045EF9"/>
    <w:rsid w:val="000467CB"/>
    <w:rsid w:val="00046A0A"/>
    <w:rsid w:val="00046BE7"/>
    <w:rsid w:val="000470ED"/>
    <w:rsid w:val="00047453"/>
    <w:rsid w:val="0005017B"/>
    <w:rsid w:val="0005025C"/>
    <w:rsid w:val="0005034D"/>
    <w:rsid w:val="00050549"/>
    <w:rsid w:val="0005060C"/>
    <w:rsid w:val="0005064B"/>
    <w:rsid w:val="0005142A"/>
    <w:rsid w:val="0005160C"/>
    <w:rsid w:val="0005160D"/>
    <w:rsid w:val="00051639"/>
    <w:rsid w:val="00051C91"/>
    <w:rsid w:val="00051E65"/>
    <w:rsid w:val="00051EB9"/>
    <w:rsid w:val="00051F97"/>
    <w:rsid w:val="00052240"/>
    <w:rsid w:val="000522C4"/>
    <w:rsid w:val="00052307"/>
    <w:rsid w:val="00052862"/>
    <w:rsid w:val="000528D4"/>
    <w:rsid w:val="00052A07"/>
    <w:rsid w:val="00052A17"/>
    <w:rsid w:val="00052BB3"/>
    <w:rsid w:val="00052C5A"/>
    <w:rsid w:val="00052F6A"/>
    <w:rsid w:val="000533D1"/>
    <w:rsid w:val="000534A6"/>
    <w:rsid w:val="000534E3"/>
    <w:rsid w:val="00053572"/>
    <w:rsid w:val="000538E9"/>
    <w:rsid w:val="00053A04"/>
    <w:rsid w:val="00053C69"/>
    <w:rsid w:val="00053E71"/>
    <w:rsid w:val="00053F37"/>
    <w:rsid w:val="000541CF"/>
    <w:rsid w:val="00054226"/>
    <w:rsid w:val="00054A2E"/>
    <w:rsid w:val="00054B68"/>
    <w:rsid w:val="00054C12"/>
    <w:rsid w:val="00054EB0"/>
    <w:rsid w:val="00054EC8"/>
    <w:rsid w:val="000551BC"/>
    <w:rsid w:val="0005521A"/>
    <w:rsid w:val="000554CF"/>
    <w:rsid w:val="00055841"/>
    <w:rsid w:val="000559EA"/>
    <w:rsid w:val="00055BB7"/>
    <w:rsid w:val="00055EAC"/>
    <w:rsid w:val="0005606A"/>
    <w:rsid w:val="00056639"/>
    <w:rsid w:val="000568DB"/>
    <w:rsid w:val="00056AAF"/>
    <w:rsid w:val="00056C32"/>
    <w:rsid w:val="00056D74"/>
    <w:rsid w:val="00056D81"/>
    <w:rsid w:val="00057117"/>
    <w:rsid w:val="00057368"/>
    <w:rsid w:val="000575BD"/>
    <w:rsid w:val="00057799"/>
    <w:rsid w:val="00057967"/>
    <w:rsid w:val="000579B5"/>
    <w:rsid w:val="00057B53"/>
    <w:rsid w:val="00057CA6"/>
    <w:rsid w:val="00057D3F"/>
    <w:rsid w:val="00057D47"/>
    <w:rsid w:val="00057FF6"/>
    <w:rsid w:val="0006004C"/>
    <w:rsid w:val="0006019D"/>
    <w:rsid w:val="000604BA"/>
    <w:rsid w:val="000607DF"/>
    <w:rsid w:val="00060BB7"/>
    <w:rsid w:val="000613AE"/>
    <w:rsid w:val="000615C1"/>
    <w:rsid w:val="000616E7"/>
    <w:rsid w:val="00061838"/>
    <w:rsid w:val="0006189F"/>
    <w:rsid w:val="00061BA4"/>
    <w:rsid w:val="00061DED"/>
    <w:rsid w:val="00061E42"/>
    <w:rsid w:val="00061E45"/>
    <w:rsid w:val="00062269"/>
    <w:rsid w:val="00062828"/>
    <w:rsid w:val="0006296E"/>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50"/>
    <w:rsid w:val="00064E39"/>
    <w:rsid w:val="00065057"/>
    <w:rsid w:val="0006548A"/>
    <w:rsid w:val="000659B6"/>
    <w:rsid w:val="00065B50"/>
    <w:rsid w:val="00065E1A"/>
    <w:rsid w:val="000661DB"/>
    <w:rsid w:val="0006623E"/>
    <w:rsid w:val="00066A55"/>
    <w:rsid w:val="00066B11"/>
    <w:rsid w:val="00066ED5"/>
    <w:rsid w:val="00066F0C"/>
    <w:rsid w:val="00067161"/>
    <w:rsid w:val="000671AC"/>
    <w:rsid w:val="00067863"/>
    <w:rsid w:val="00067A28"/>
    <w:rsid w:val="00070245"/>
    <w:rsid w:val="00070450"/>
    <w:rsid w:val="00070576"/>
    <w:rsid w:val="000717C3"/>
    <w:rsid w:val="0007283F"/>
    <w:rsid w:val="00072ACE"/>
    <w:rsid w:val="00072AE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6E37"/>
    <w:rsid w:val="000779B5"/>
    <w:rsid w:val="00077ACB"/>
    <w:rsid w:val="00077C67"/>
    <w:rsid w:val="00077E5F"/>
    <w:rsid w:val="0008036A"/>
    <w:rsid w:val="00080429"/>
    <w:rsid w:val="0008048F"/>
    <w:rsid w:val="00080B91"/>
    <w:rsid w:val="00080C02"/>
    <w:rsid w:val="00080CBF"/>
    <w:rsid w:val="00080F25"/>
    <w:rsid w:val="0008146B"/>
    <w:rsid w:val="000814AD"/>
    <w:rsid w:val="0008155D"/>
    <w:rsid w:val="000815BE"/>
    <w:rsid w:val="00081AE6"/>
    <w:rsid w:val="00082549"/>
    <w:rsid w:val="000828DA"/>
    <w:rsid w:val="00082A6A"/>
    <w:rsid w:val="00082C43"/>
    <w:rsid w:val="00083268"/>
    <w:rsid w:val="0008372C"/>
    <w:rsid w:val="00083826"/>
    <w:rsid w:val="00083A2A"/>
    <w:rsid w:val="00083F15"/>
    <w:rsid w:val="000840FC"/>
    <w:rsid w:val="00084243"/>
    <w:rsid w:val="0008467B"/>
    <w:rsid w:val="00084DA7"/>
    <w:rsid w:val="00084DB2"/>
    <w:rsid w:val="00085052"/>
    <w:rsid w:val="000852A7"/>
    <w:rsid w:val="0008532D"/>
    <w:rsid w:val="000853B7"/>
    <w:rsid w:val="000855EB"/>
    <w:rsid w:val="00085841"/>
    <w:rsid w:val="00085A26"/>
    <w:rsid w:val="00085B52"/>
    <w:rsid w:val="00085F63"/>
    <w:rsid w:val="000866F2"/>
    <w:rsid w:val="00086866"/>
    <w:rsid w:val="000868BD"/>
    <w:rsid w:val="00086A18"/>
    <w:rsid w:val="00086C4A"/>
    <w:rsid w:val="00086C9A"/>
    <w:rsid w:val="0008755D"/>
    <w:rsid w:val="00087AF2"/>
    <w:rsid w:val="0009009F"/>
    <w:rsid w:val="000901B0"/>
    <w:rsid w:val="00090286"/>
    <w:rsid w:val="00090581"/>
    <w:rsid w:val="0009101E"/>
    <w:rsid w:val="00091303"/>
    <w:rsid w:val="000913EF"/>
    <w:rsid w:val="00091557"/>
    <w:rsid w:val="0009155E"/>
    <w:rsid w:val="000918B2"/>
    <w:rsid w:val="00091A0C"/>
    <w:rsid w:val="00091EE2"/>
    <w:rsid w:val="000924C1"/>
    <w:rsid w:val="000924F0"/>
    <w:rsid w:val="00092A53"/>
    <w:rsid w:val="00092B8D"/>
    <w:rsid w:val="00092BEB"/>
    <w:rsid w:val="00092D17"/>
    <w:rsid w:val="00092E5D"/>
    <w:rsid w:val="00092EAE"/>
    <w:rsid w:val="00092EEF"/>
    <w:rsid w:val="00093176"/>
    <w:rsid w:val="000931E7"/>
    <w:rsid w:val="00093474"/>
    <w:rsid w:val="00093672"/>
    <w:rsid w:val="00093863"/>
    <w:rsid w:val="00093E9F"/>
    <w:rsid w:val="00093F13"/>
    <w:rsid w:val="00094116"/>
    <w:rsid w:val="0009442A"/>
    <w:rsid w:val="00094B2A"/>
    <w:rsid w:val="00094FCE"/>
    <w:rsid w:val="000950F3"/>
    <w:rsid w:val="0009510F"/>
    <w:rsid w:val="00095330"/>
    <w:rsid w:val="0009538D"/>
    <w:rsid w:val="000955E0"/>
    <w:rsid w:val="00095718"/>
    <w:rsid w:val="000959B5"/>
    <w:rsid w:val="00096011"/>
    <w:rsid w:val="0009641C"/>
    <w:rsid w:val="00096A43"/>
    <w:rsid w:val="00096B7C"/>
    <w:rsid w:val="00096E25"/>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A6B"/>
    <w:rsid w:val="000A1B7B"/>
    <w:rsid w:val="000A1C71"/>
    <w:rsid w:val="000A1E42"/>
    <w:rsid w:val="000A1EE6"/>
    <w:rsid w:val="000A2039"/>
    <w:rsid w:val="000A259B"/>
    <w:rsid w:val="000A2A3F"/>
    <w:rsid w:val="000A322D"/>
    <w:rsid w:val="000A39D3"/>
    <w:rsid w:val="000A3F0B"/>
    <w:rsid w:val="000A4552"/>
    <w:rsid w:val="000A484E"/>
    <w:rsid w:val="000A4A49"/>
    <w:rsid w:val="000A4D56"/>
    <w:rsid w:val="000A5011"/>
    <w:rsid w:val="000A5315"/>
    <w:rsid w:val="000A56A0"/>
    <w:rsid w:val="000A56F2"/>
    <w:rsid w:val="000A5FDF"/>
    <w:rsid w:val="000A61B4"/>
    <w:rsid w:val="000A6996"/>
    <w:rsid w:val="000A730F"/>
    <w:rsid w:val="000A7506"/>
    <w:rsid w:val="000A76BA"/>
    <w:rsid w:val="000A76CB"/>
    <w:rsid w:val="000A794B"/>
    <w:rsid w:val="000A7993"/>
    <w:rsid w:val="000A7B82"/>
    <w:rsid w:val="000A7B85"/>
    <w:rsid w:val="000B05C9"/>
    <w:rsid w:val="000B0BE0"/>
    <w:rsid w:val="000B179C"/>
    <w:rsid w:val="000B1877"/>
    <w:rsid w:val="000B191F"/>
    <w:rsid w:val="000B1CEC"/>
    <w:rsid w:val="000B1D86"/>
    <w:rsid w:val="000B1E34"/>
    <w:rsid w:val="000B2601"/>
    <w:rsid w:val="000B2719"/>
    <w:rsid w:val="000B2DA3"/>
    <w:rsid w:val="000B353E"/>
    <w:rsid w:val="000B3740"/>
    <w:rsid w:val="000B3A8F"/>
    <w:rsid w:val="000B3BF0"/>
    <w:rsid w:val="000B3C22"/>
    <w:rsid w:val="000B3C35"/>
    <w:rsid w:val="000B3E5F"/>
    <w:rsid w:val="000B4480"/>
    <w:rsid w:val="000B45EE"/>
    <w:rsid w:val="000B46F2"/>
    <w:rsid w:val="000B4AB9"/>
    <w:rsid w:val="000B4CCA"/>
    <w:rsid w:val="000B4D11"/>
    <w:rsid w:val="000B4FC2"/>
    <w:rsid w:val="000B4FE8"/>
    <w:rsid w:val="000B50F9"/>
    <w:rsid w:val="000B55B4"/>
    <w:rsid w:val="000B57C8"/>
    <w:rsid w:val="000B58C3"/>
    <w:rsid w:val="000B59A4"/>
    <w:rsid w:val="000B5AB3"/>
    <w:rsid w:val="000B5D31"/>
    <w:rsid w:val="000B5DA0"/>
    <w:rsid w:val="000B61E9"/>
    <w:rsid w:val="000B62E8"/>
    <w:rsid w:val="000B663F"/>
    <w:rsid w:val="000B66E3"/>
    <w:rsid w:val="000B6D99"/>
    <w:rsid w:val="000B7169"/>
    <w:rsid w:val="000B7557"/>
    <w:rsid w:val="000B79A7"/>
    <w:rsid w:val="000B7E60"/>
    <w:rsid w:val="000C011F"/>
    <w:rsid w:val="000C026D"/>
    <w:rsid w:val="000C0299"/>
    <w:rsid w:val="000C0561"/>
    <w:rsid w:val="000C0922"/>
    <w:rsid w:val="000C0AB0"/>
    <w:rsid w:val="000C0C5A"/>
    <w:rsid w:val="000C0C86"/>
    <w:rsid w:val="000C1369"/>
    <w:rsid w:val="000C1418"/>
    <w:rsid w:val="000C14E9"/>
    <w:rsid w:val="000C1648"/>
    <w:rsid w:val="000C165A"/>
    <w:rsid w:val="000C22CD"/>
    <w:rsid w:val="000C234F"/>
    <w:rsid w:val="000C2472"/>
    <w:rsid w:val="000C29D2"/>
    <w:rsid w:val="000C2C5F"/>
    <w:rsid w:val="000C2E19"/>
    <w:rsid w:val="000C3227"/>
    <w:rsid w:val="000C3238"/>
    <w:rsid w:val="000C36DA"/>
    <w:rsid w:val="000C38F6"/>
    <w:rsid w:val="000C43EF"/>
    <w:rsid w:val="000C4A2A"/>
    <w:rsid w:val="000C4A77"/>
    <w:rsid w:val="000C4D70"/>
    <w:rsid w:val="000C4E79"/>
    <w:rsid w:val="000C5225"/>
    <w:rsid w:val="000C52F9"/>
    <w:rsid w:val="000C5451"/>
    <w:rsid w:val="000C562F"/>
    <w:rsid w:val="000C611C"/>
    <w:rsid w:val="000C615D"/>
    <w:rsid w:val="000C623E"/>
    <w:rsid w:val="000C66CA"/>
    <w:rsid w:val="000C69C2"/>
    <w:rsid w:val="000C6E07"/>
    <w:rsid w:val="000C786F"/>
    <w:rsid w:val="000C7955"/>
    <w:rsid w:val="000C7FB3"/>
    <w:rsid w:val="000D0D07"/>
    <w:rsid w:val="000D1483"/>
    <w:rsid w:val="000D1854"/>
    <w:rsid w:val="000D1A6E"/>
    <w:rsid w:val="000D1FD9"/>
    <w:rsid w:val="000D2158"/>
    <w:rsid w:val="000D278F"/>
    <w:rsid w:val="000D2E3F"/>
    <w:rsid w:val="000D32DC"/>
    <w:rsid w:val="000D35C4"/>
    <w:rsid w:val="000D3B84"/>
    <w:rsid w:val="000D3FDF"/>
    <w:rsid w:val="000D421D"/>
    <w:rsid w:val="000D42A3"/>
    <w:rsid w:val="000D4316"/>
    <w:rsid w:val="000D46E6"/>
    <w:rsid w:val="000D4707"/>
    <w:rsid w:val="000D4751"/>
    <w:rsid w:val="000D4797"/>
    <w:rsid w:val="000D4892"/>
    <w:rsid w:val="000D49F8"/>
    <w:rsid w:val="000D4A7E"/>
    <w:rsid w:val="000D4E1A"/>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D4"/>
    <w:rsid w:val="000E0527"/>
    <w:rsid w:val="000E05E0"/>
    <w:rsid w:val="000E06E3"/>
    <w:rsid w:val="000E0874"/>
    <w:rsid w:val="000E08F8"/>
    <w:rsid w:val="000E0B9D"/>
    <w:rsid w:val="000E106A"/>
    <w:rsid w:val="000E119D"/>
    <w:rsid w:val="000E1299"/>
    <w:rsid w:val="000E13BD"/>
    <w:rsid w:val="000E1703"/>
    <w:rsid w:val="000E1906"/>
    <w:rsid w:val="000E1AAC"/>
    <w:rsid w:val="000E1CB0"/>
    <w:rsid w:val="000E1E92"/>
    <w:rsid w:val="000E1F8C"/>
    <w:rsid w:val="000E21F8"/>
    <w:rsid w:val="000E230E"/>
    <w:rsid w:val="000E26F2"/>
    <w:rsid w:val="000E2950"/>
    <w:rsid w:val="000E2957"/>
    <w:rsid w:val="000E2DB8"/>
    <w:rsid w:val="000E2E96"/>
    <w:rsid w:val="000E3130"/>
    <w:rsid w:val="000E3569"/>
    <w:rsid w:val="000E3E49"/>
    <w:rsid w:val="000E42D0"/>
    <w:rsid w:val="000E4597"/>
    <w:rsid w:val="000E45D7"/>
    <w:rsid w:val="000E4D53"/>
    <w:rsid w:val="000E4E3E"/>
    <w:rsid w:val="000E55EE"/>
    <w:rsid w:val="000E56B8"/>
    <w:rsid w:val="000E57CA"/>
    <w:rsid w:val="000E583D"/>
    <w:rsid w:val="000E5B4B"/>
    <w:rsid w:val="000E5C49"/>
    <w:rsid w:val="000E5FB9"/>
    <w:rsid w:val="000E603E"/>
    <w:rsid w:val="000E61BC"/>
    <w:rsid w:val="000E6408"/>
    <w:rsid w:val="000E6976"/>
    <w:rsid w:val="000E7163"/>
    <w:rsid w:val="000E7497"/>
    <w:rsid w:val="000E7593"/>
    <w:rsid w:val="000E776D"/>
    <w:rsid w:val="000E7878"/>
    <w:rsid w:val="000E7B23"/>
    <w:rsid w:val="000F0248"/>
    <w:rsid w:val="000F0343"/>
    <w:rsid w:val="000F06D6"/>
    <w:rsid w:val="000F0A72"/>
    <w:rsid w:val="000F0C6C"/>
    <w:rsid w:val="000F0EB1"/>
    <w:rsid w:val="000F1054"/>
    <w:rsid w:val="000F1106"/>
    <w:rsid w:val="000F11A8"/>
    <w:rsid w:val="000F152B"/>
    <w:rsid w:val="000F1927"/>
    <w:rsid w:val="000F1A05"/>
    <w:rsid w:val="000F1CA9"/>
    <w:rsid w:val="000F2647"/>
    <w:rsid w:val="000F27B7"/>
    <w:rsid w:val="000F2A54"/>
    <w:rsid w:val="000F2DCD"/>
    <w:rsid w:val="000F337E"/>
    <w:rsid w:val="000F3694"/>
    <w:rsid w:val="000F37FA"/>
    <w:rsid w:val="000F3A5F"/>
    <w:rsid w:val="000F3A6D"/>
    <w:rsid w:val="000F3A9B"/>
    <w:rsid w:val="000F3B8E"/>
    <w:rsid w:val="000F3BE9"/>
    <w:rsid w:val="000F3DD0"/>
    <w:rsid w:val="000F3F6C"/>
    <w:rsid w:val="000F44D5"/>
    <w:rsid w:val="000F45CC"/>
    <w:rsid w:val="000F4672"/>
    <w:rsid w:val="000F46DE"/>
    <w:rsid w:val="000F486C"/>
    <w:rsid w:val="000F4A56"/>
    <w:rsid w:val="000F4F15"/>
    <w:rsid w:val="000F53D1"/>
    <w:rsid w:val="000F540C"/>
    <w:rsid w:val="000F58DF"/>
    <w:rsid w:val="000F5917"/>
    <w:rsid w:val="000F5BA2"/>
    <w:rsid w:val="000F5CDD"/>
    <w:rsid w:val="000F6530"/>
    <w:rsid w:val="000F65F7"/>
    <w:rsid w:val="000F6773"/>
    <w:rsid w:val="000F69C6"/>
    <w:rsid w:val="000F6C3B"/>
    <w:rsid w:val="000F6DF3"/>
    <w:rsid w:val="000F6E7D"/>
    <w:rsid w:val="000F707A"/>
    <w:rsid w:val="000F7A80"/>
    <w:rsid w:val="001001EC"/>
    <w:rsid w:val="0010027D"/>
    <w:rsid w:val="0010058E"/>
    <w:rsid w:val="001005FF"/>
    <w:rsid w:val="00100890"/>
    <w:rsid w:val="001009B2"/>
    <w:rsid w:val="001009D7"/>
    <w:rsid w:val="00100AF0"/>
    <w:rsid w:val="00100DAB"/>
    <w:rsid w:val="00101189"/>
    <w:rsid w:val="00101519"/>
    <w:rsid w:val="0010212C"/>
    <w:rsid w:val="00102165"/>
    <w:rsid w:val="001025A9"/>
    <w:rsid w:val="001025AB"/>
    <w:rsid w:val="0010270A"/>
    <w:rsid w:val="00102893"/>
    <w:rsid w:val="00102965"/>
    <w:rsid w:val="00102A93"/>
    <w:rsid w:val="00102B4C"/>
    <w:rsid w:val="00103104"/>
    <w:rsid w:val="0010343B"/>
    <w:rsid w:val="0010375A"/>
    <w:rsid w:val="00103A1F"/>
    <w:rsid w:val="0010412A"/>
    <w:rsid w:val="00104454"/>
    <w:rsid w:val="001045E5"/>
    <w:rsid w:val="001047AC"/>
    <w:rsid w:val="001048D2"/>
    <w:rsid w:val="00105912"/>
    <w:rsid w:val="00105939"/>
    <w:rsid w:val="00105A65"/>
    <w:rsid w:val="00105B22"/>
    <w:rsid w:val="00105B59"/>
    <w:rsid w:val="00105C56"/>
    <w:rsid w:val="00105E6A"/>
    <w:rsid w:val="00106077"/>
    <w:rsid w:val="001060CA"/>
    <w:rsid w:val="001060DD"/>
    <w:rsid w:val="0010620A"/>
    <w:rsid w:val="001062FB"/>
    <w:rsid w:val="001063E6"/>
    <w:rsid w:val="001064F6"/>
    <w:rsid w:val="001066FE"/>
    <w:rsid w:val="001067B9"/>
    <w:rsid w:val="00106B33"/>
    <w:rsid w:val="00106B94"/>
    <w:rsid w:val="00106E5E"/>
    <w:rsid w:val="00106F49"/>
    <w:rsid w:val="00107223"/>
    <w:rsid w:val="00107626"/>
    <w:rsid w:val="0010770A"/>
    <w:rsid w:val="0010779C"/>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4D1A"/>
    <w:rsid w:val="001153AF"/>
    <w:rsid w:val="001153EA"/>
    <w:rsid w:val="00115643"/>
    <w:rsid w:val="00115739"/>
    <w:rsid w:val="00115CAD"/>
    <w:rsid w:val="0011636B"/>
    <w:rsid w:val="001163A2"/>
    <w:rsid w:val="00116443"/>
    <w:rsid w:val="00116765"/>
    <w:rsid w:val="00116C26"/>
    <w:rsid w:val="001173CD"/>
    <w:rsid w:val="00117A92"/>
    <w:rsid w:val="00117EC8"/>
    <w:rsid w:val="0012045A"/>
    <w:rsid w:val="0012050A"/>
    <w:rsid w:val="00120675"/>
    <w:rsid w:val="001207EE"/>
    <w:rsid w:val="00120A6A"/>
    <w:rsid w:val="00120D86"/>
    <w:rsid w:val="00120DFD"/>
    <w:rsid w:val="00120E80"/>
    <w:rsid w:val="001214C3"/>
    <w:rsid w:val="00121790"/>
    <w:rsid w:val="001219F5"/>
    <w:rsid w:val="00121A20"/>
    <w:rsid w:val="0012201A"/>
    <w:rsid w:val="001223A5"/>
    <w:rsid w:val="0012263C"/>
    <w:rsid w:val="00122660"/>
    <w:rsid w:val="001227B7"/>
    <w:rsid w:val="00122A17"/>
    <w:rsid w:val="00122C85"/>
    <w:rsid w:val="00122FE1"/>
    <w:rsid w:val="0012310A"/>
    <w:rsid w:val="00123192"/>
    <w:rsid w:val="001233BB"/>
    <w:rsid w:val="0012377F"/>
    <w:rsid w:val="001238B9"/>
    <w:rsid w:val="001239C2"/>
    <w:rsid w:val="00123ADA"/>
    <w:rsid w:val="00123AF2"/>
    <w:rsid w:val="00124257"/>
    <w:rsid w:val="00124314"/>
    <w:rsid w:val="00124514"/>
    <w:rsid w:val="00124A17"/>
    <w:rsid w:val="0012522B"/>
    <w:rsid w:val="001255F3"/>
    <w:rsid w:val="00125A05"/>
    <w:rsid w:val="00125E2A"/>
    <w:rsid w:val="00126B4A"/>
    <w:rsid w:val="001270AE"/>
    <w:rsid w:val="0012735B"/>
    <w:rsid w:val="00127B04"/>
    <w:rsid w:val="00127B4D"/>
    <w:rsid w:val="00127E38"/>
    <w:rsid w:val="00127EE2"/>
    <w:rsid w:val="00127F7D"/>
    <w:rsid w:val="00127F82"/>
    <w:rsid w:val="0013025E"/>
    <w:rsid w:val="00130614"/>
    <w:rsid w:val="001307BF"/>
    <w:rsid w:val="0013085A"/>
    <w:rsid w:val="00130D4E"/>
    <w:rsid w:val="001313C1"/>
    <w:rsid w:val="0013140C"/>
    <w:rsid w:val="001314DC"/>
    <w:rsid w:val="00131F1A"/>
    <w:rsid w:val="00131F98"/>
    <w:rsid w:val="0013296E"/>
    <w:rsid w:val="00132BF5"/>
    <w:rsid w:val="00132D5C"/>
    <w:rsid w:val="00132FD0"/>
    <w:rsid w:val="00133539"/>
    <w:rsid w:val="0013370A"/>
    <w:rsid w:val="00133C5E"/>
    <w:rsid w:val="00133DDE"/>
    <w:rsid w:val="00133EB1"/>
    <w:rsid w:val="001343BC"/>
    <w:rsid w:val="001344C0"/>
    <w:rsid w:val="001346FA"/>
    <w:rsid w:val="0013476E"/>
    <w:rsid w:val="00134B81"/>
    <w:rsid w:val="00134E0B"/>
    <w:rsid w:val="00134FE1"/>
    <w:rsid w:val="0013513C"/>
    <w:rsid w:val="00135252"/>
    <w:rsid w:val="00135348"/>
    <w:rsid w:val="0013545B"/>
    <w:rsid w:val="00135610"/>
    <w:rsid w:val="00135B87"/>
    <w:rsid w:val="00135C56"/>
    <w:rsid w:val="00135C88"/>
    <w:rsid w:val="001361B5"/>
    <w:rsid w:val="0013639D"/>
    <w:rsid w:val="00136B3E"/>
    <w:rsid w:val="00136C60"/>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3508"/>
    <w:rsid w:val="00143541"/>
    <w:rsid w:val="00143B50"/>
    <w:rsid w:val="001441C0"/>
    <w:rsid w:val="00144921"/>
    <w:rsid w:val="00144CDF"/>
    <w:rsid w:val="0014510A"/>
    <w:rsid w:val="001452C2"/>
    <w:rsid w:val="00145347"/>
    <w:rsid w:val="00145819"/>
    <w:rsid w:val="00145CEB"/>
    <w:rsid w:val="00145EC7"/>
    <w:rsid w:val="00145F73"/>
    <w:rsid w:val="00146157"/>
    <w:rsid w:val="00146B1E"/>
    <w:rsid w:val="00147064"/>
    <w:rsid w:val="00147269"/>
    <w:rsid w:val="00147430"/>
    <w:rsid w:val="0014792E"/>
    <w:rsid w:val="00147DD4"/>
    <w:rsid w:val="0015017A"/>
    <w:rsid w:val="00150237"/>
    <w:rsid w:val="00150575"/>
    <w:rsid w:val="0015087D"/>
    <w:rsid w:val="0015091F"/>
    <w:rsid w:val="00150A77"/>
    <w:rsid w:val="0015143A"/>
    <w:rsid w:val="00151A3B"/>
    <w:rsid w:val="00151C0E"/>
    <w:rsid w:val="00151C6A"/>
    <w:rsid w:val="00151E23"/>
    <w:rsid w:val="00151E8C"/>
    <w:rsid w:val="00151EAE"/>
    <w:rsid w:val="00151F94"/>
    <w:rsid w:val="001522DF"/>
    <w:rsid w:val="0015240F"/>
    <w:rsid w:val="0015244B"/>
    <w:rsid w:val="001526E0"/>
    <w:rsid w:val="00152847"/>
    <w:rsid w:val="0015288D"/>
    <w:rsid w:val="00152FEE"/>
    <w:rsid w:val="00153160"/>
    <w:rsid w:val="001533E0"/>
    <w:rsid w:val="001534A4"/>
    <w:rsid w:val="001538BC"/>
    <w:rsid w:val="001538FD"/>
    <w:rsid w:val="00153C1B"/>
    <w:rsid w:val="00154387"/>
    <w:rsid w:val="00154F1D"/>
    <w:rsid w:val="00154F65"/>
    <w:rsid w:val="001551B5"/>
    <w:rsid w:val="0015522C"/>
    <w:rsid w:val="0015556F"/>
    <w:rsid w:val="001555EB"/>
    <w:rsid w:val="00155E24"/>
    <w:rsid w:val="00155E2F"/>
    <w:rsid w:val="001560E1"/>
    <w:rsid w:val="00156109"/>
    <w:rsid w:val="001561A2"/>
    <w:rsid w:val="00156208"/>
    <w:rsid w:val="00156883"/>
    <w:rsid w:val="00156A55"/>
    <w:rsid w:val="00156E86"/>
    <w:rsid w:val="0015702E"/>
    <w:rsid w:val="0015704D"/>
    <w:rsid w:val="00157A74"/>
    <w:rsid w:val="00157B35"/>
    <w:rsid w:val="00157B9C"/>
    <w:rsid w:val="00157C19"/>
    <w:rsid w:val="00157DCC"/>
    <w:rsid w:val="00157EDA"/>
    <w:rsid w:val="00157FCB"/>
    <w:rsid w:val="00160368"/>
    <w:rsid w:val="001604C7"/>
    <w:rsid w:val="00160908"/>
    <w:rsid w:val="00160A73"/>
    <w:rsid w:val="00160DF2"/>
    <w:rsid w:val="001614BE"/>
    <w:rsid w:val="00161939"/>
    <w:rsid w:val="00161A6E"/>
    <w:rsid w:val="00161B21"/>
    <w:rsid w:val="00161E10"/>
    <w:rsid w:val="001628B1"/>
    <w:rsid w:val="00162C86"/>
    <w:rsid w:val="00163175"/>
    <w:rsid w:val="0016353A"/>
    <w:rsid w:val="00163991"/>
    <w:rsid w:val="00163C15"/>
    <w:rsid w:val="00163F5E"/>
    <w:rsid w:val="001640D3"/>
    <w:rsid w:val="0016454C"/>
    <w:rsid w:val="001648A6"/>
    <w:rsid w:val="00164C64"/>
    <w:rsid w:val="00164FA1"/>
    <w:rsid w:val="0016509F"/>
    <w:rsid w:val="00165142"/>
    <w:rsid w:val="0016570F"/>
    <w:rsid w:val="0016581A"/>
    <w:rsid w:val="001659C1"/>
    <w:rsid w:val="00165C4B"/>
    <w:rsid w:val="001662C1"/>
    <w:rsid w:val="0016641E"/>
    <w:rsid w:val="00166ABA"/>
    <w:rsid w:val="00166B38"/>
    <w:rsid w:val="00166DB3"/>
    <w:rsid w:val="00167485"/>
    <w:rsid w:val="001675B7"/>
    <w:rsid w:val="00167EED"/>
    <w:rsid w:val="00170107"/>
    <w:rsid w:val="00170245"/>
    <w:rsid w:val="00170375"/>
    <w:rsid w:val="001709F1"/>
    <w:rsid w:val="00170D48"/>
    <w:rsid w:val="00170F7F"/>
    <w:rsid w:val="001711CD"/>
    <w:rsid w:val="00171321"/>
    <w:rsid w:val="00171350"/>
    <w:rsid w:val="0017147D"/>
    <w:rsid w:val="00171658"/>
    <w:rsid w:val="0017180C"/>
    <w:rsid w:val="00171A13"/>
    <w:rsid w:val="00172106"/>
    <w:rsid w:val="0017211A"/>
    <w:rsid w:val="00172237"/>
    <w:rsid w:val="001724B5"/>
    <w:rsid w:val="001726CB"/>
    <w:rsid w:val="00172EDD"/>
    <w:rsid w:val="00172F2A"/>
    <w:rsid w:val="0017312F"/>
    <w:rsid w:val="001738C3"/>
    <w:rsid w:val="00173A8E"/>
    <w:rsid w:val="00173B18"/>
    <w:rsid w:val="00173CDB"/>
    <w:rsid w:val="001744C6"/>
    <w:rsid w:val="001744D5"/>
    <w:rsid w:val="0017471D"/>
    <w:rsid w:val="00174CEB"/>
    <w:rsid w:val="0017502C"/>
    <w:rsid w:val="001756AD"/>
    <w:rsid w:val="001758BC"/>
    <w:rsid w:val="00175A9A"/>
    <w:rsid w:val="00175E30"/>
    <w:rsid w:val="001763BE"/>
    <w:rsid w:val="00176701"/>
    <w:rsid w:val="00176B20"/>
    <w:rsid w:val="00176BE0"/>
    <w:rsid w:val="00176D5F"/>
    <w:rsid w:val="00176D67"/>
    <w:rsid w:val="00177830"/>
    <w:rsid w:val="00177961"/>
    <w:rsid w:val="001779BE"/>
    <w:rsid w:val="00177E31"/>
    <w:rsid w:val="00177F4E"/>
    <w:rsid w:val="00180635"/>
    <w:rsid w:val="00180CD7"/>
    <w:rsid w:val="00180EF3"/>
    <w:rsid w:val="001810DB"/>
    <w:rsid w:val="0018143F"/>
    <w:rsid w:val="00181AD8"/>
    <w:rsid w:val="00181B0C"/>
    <w:rsid w:val="00181E86"/>
    <w:rsid w:val="00181F52"/>
    <w:rsid w:val="00181FF8"/>
    <w:rsid w:val="00182125"/>
    <w:rsid w:val="00182567"/>
    <w:rsid w:val="00182C30"/>
    <w:rsid w:val="00182CE3"/>
    <w:rsid w:val="00182DB7"/>
    <w:rsid w:val="00182E61"/>
    <w:rsid w:val="0018338C"/>
    <w:rsid w:val="00183984"/>
    <w:rsid w:val="00183AAD"/>
    <w:rsid w:val="00183B30"/>
    <w:rsid w:val="00183B9E"/>
    <w:rsid w:val="00183C3F"/>
    <w:rsid w:val="00184122"/>
    <w:rsid w:val="0018421E"/>
    <w:rsid w:val="00184963"/>
    <w:rsid w:val="00184D5C"/>
    <w:rsid w:val="00184E17"/>
    <w:rsid w:val="00184E18"/>
    <w:rsid w:val="00184F34"/>
    <w:rsid w:val="00185404"/>
    <w:rsid w:val="00185539"/>
    <w:rsid w:val="00185858"/>
    <w:rsid w:val="00185BC6"/>
    <w:rsid w:val="00186039"/>
    <w:rsid w:val="00186353"/>
    <w:rsid w:val="0018655F"/>
    <w:rsid w:val="00186780"/>
    <w:rsid w:val="001871CE"/>
    <w:rsid w:val="00187456"/>
    <w:rsid w:val="00187776"/>
    <w:rsid w:val="00187A1E"/>
    <w:rsid w:val="00187E4B"/>
    <w:rsid w:val="00187F41"/>
    <w:rsid w:val="001902D2"/>
    <w:rsid w:val="0019034B"/>
    <w:rsid w:val="001908F4"/>
    <w:rsid w:val="001909D5"/>
    <w:rsid w:val="00190AC1"/>
    <w:rsid w:val="00190B19"/>
    <w:rsid w:val="00190D4A"/>
    <w:rsid w:val="00190D6C"/>
    <w:rsid w:val="00190FB0"/>
    <w:rsid w:val="0019110B"/>
    <w:rsid w:val="001917DE"/>
    <w:rsid w:val="00191A46"/>
    <w:rsid w:val="00191E2D"/>
    <w:rsid w:val="00192256"/>
    <w:rsid w:val="00192448"/>
    <w:rsid w:val="00192460"/>
    <w:rsid w:val="001926D9"/>
    <w:rsid w:val="00192EF0"/>
    <w:rsid w:val="00193213"/>
    <w:rsid w:val="0019341A"/>
    <w:rsid w:val="00193E7D"/>
    <w:rsid w:val="00193EA8"/>
    <w:rsid w:val="00194579"/>
    <w:rsid w:val="00194C87"/>
    <w:rsid w:val="00194CB8"/>
    <w:rsid w:val="00194F61"/>
    <w:rsid w:val="00195220"/>
    <w:rsid w:val="00195837"/>
    <w:rsid w:val="00195C83"/>
    <w:rsid w:val="00195E0D"/>
    <w:rsid w:val="00195E47"/>
    <w:rsid w:val="0019603A"/>
    <w:rsid w:val="00196682"/>
    <w:rsid w:val="00196903"/>
    <w:rsid w:val="00197036"/>
    <w:rsid w:val="00197224"/>
    <w:rsid w:val="00197BEC"/>
    <w:rsid w:val="00197DF9"/>
    <w:rsid w:val="00197EBB"/>
    <w:rsid w:val="00197F56"/>
    <w:rsid w:val="001A000C"/>
    <w:rsid w:val="001A01B6"/>
    <w:rsid w:val="001A058D"/>
    <w:rsid w:val="001A08DF"/>
    <w:rsid w:val="001A091D"/>
    <w:rsid w:val="001A0DB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4D"/>
    <w:rsid w:val="001A37A0"/>
    <w:rsid w:val="001A37FE"/>
    <w:rsid w:val="001A38BA"/>
    <w:rsid w:val="001A3985"/>
    <w:rsid w:val="001A3FA4"/>
    <w:rsid w:val="001A3FD0"/>
    <w:rsid w:val="001A403F"/>
    <w:rsid w:val="001A41F2"/>
    <w:rsid w:val="001A44F3"/>
    <w:rsid w:val="001A452A"/>
    <w:rsid w:val="001A47B9"/>
    <w:rsid w:val="001A4973"/>
    <w:rsid w:val="001A4E27"/>
    <w:rsid w:val="001A551F"/>
    <w:rsid w:val="001A5590"/>
    <w:rsid w:val="001A6173"/>
    <w:rsid w:val="001A63AC"/>
    <w:rsid w:val="001A689F"/>
    <w:rsid w:val="001A6BF8"/>
    <w:rsid w:val="001A6CBA"/>
    <w:rsid w:val="001A6F6E"/>
    <w:rsid w:val="001A6FBF"/>
    <w:rsid w:val="001A70D0"/>
    <w:rsid w:val="001A714A"/>
    <w:rsid w:val="001A71CF"/>
    <w:rsid w:val="001A730B"/>
    <w:rsid w:val="001A7405"/>
    <w:rsid w:val="001A74FA"/>
    <w:rsid w:val="001A76F9"/>
    <w:rsid w:val="001A78A5"/>
    <w:rsid w:val="001A7B08"/>
    <w:rsid w:val="001A7C0D"/>
    <w:rsid w:val="001A7CBC"/>
    <w:rsid w:val="001A7ED3"/>
    <w:rsid w:val="001B04D2"/>
    <w:rsid w:val="001B04D4"/>
    <w:rsid w:val="001B0B13"/>
    <w:rsid w:val="001B0D97"/>
    <w:rsid w:val="001B1247"/>
    <w:rsid w:val="001B1520"/>
    <w:rsid w:val="001B15D2"/>
    <w:rsid w:val="001B17E9"/>
    <w:rsid w:val="001B187B"/>
    <w:rsid w:val="001B1B7B"/>
    <w:rsid w:val="001B1C69"/>
    <w:rsid w:val="001B1E25"/>
    <w:rsid w:val="001B1EDA"/>
    <w:rsid w:val="001B263F"/>
    <w:rsid w:val="001B2AE3"/>
    <w:rsid w:val="001B2E40"/>
    <w:rsid w:val="001B2E78"/>
    <w:rsid w:val="001B2EFC"/>
    <w:rsid w:val="001B2FA1"/>
    <w:rsid w:val="001B2FB8"/>
    <w:rsid w:val="001B305A"/>
    <w:rsid w:val="001B367A"/>
    <w:rsid w:val="001B3871"/>
    <w:rsid w:val="001B3B74"/>
    <w:rsid w:val="001B3CDA"/>
    <w:rsid w:val="001B3D6C"/>
    <w:rsid w:val="001B415B"/>
    <w:rsid w:val="001B4160"/>
    <w:rsid w:val="001B422D"/>
    <w:rsid w:val="001B4257"/>
    <w:rsid w:val="001B46A5"/>
    <w:rsid w:val="001B4F83"/>
    <w:rsid w:val="001B521A"/>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43E"/>
    <w:rsid w:val="001B77FC"/>
    <w:rsid w:val="001B7A29"/>
    <w:rsid w:val="001B7C33"/>
    <w:rsid w:val="001C01F7"/>
    <w:rsid w:val="001C05EE"/>
    <w:rsid w:val="001C0E0F"/>
    <w:rsid w:val="001C0E2E"/>
    <w:rsid w:val="001C0E38"/>
    <w:rsid w:val="001C112D"/>
    <w:rsid w:val="001C1302"/>
    <w:rsid w:val="001C1439"/>
    <w:rsid w:val="001C16EA"/>
    <w:rsid w:val="001C172D"/>
    <w:rsid w:val="001C1759"/>
    <w:rsid w:val="001C17F6"/>
    <w:rsid w:val="001C1873"/>
    <w:rsid w:val="001C18DC"/>
    <w:rsid w:val="001C195D"/>
    <w:rsid w:val="001C1CE5"/>
    <w:rsid w:val="001C1E3C"/>
    <w:rsid w:val="001C2090"/>
    <w:rsid w:val="001C2181"/>
    <w:rsid w:val="001C2384"/>
    <w:rsid w:val="001C2B31"/>
    <w:rsid w:val="001C2F6E"/>
    <w:rsid w:val="001C3080"/>
    <w:rsid w:val="001C31A6"/>
    <w:rsid w:val="001C32EB"/>
    <w:rsid w:val="001C34F0"/>
    <w:rsid w:val="001C35B1"/>
    <w:rsid w:val="001C3A16"/>
    <w:rsid w:val="001C3C86"/>
    <w:rsid w:val="001C3D2A"/>
    <w:rsid w:val="001C3DDE"/>
    <w:rsid w:val="001C46E7"/>
    <w:rsid w:val="001C4832"/>
    <w:rsid w:val="001C4A8D"/>
    <w:rsid w:val="001C4C1F"/>
    <w:rsid w:val="001C4F59"/>
    <w:rsid w:val="001C5113"/>
    <w:rsid w:val="001C53F1"/>
    <w:rsid w:val="001C5638"/>
    <w:rsid w:val="001C5A0B"/>
    <w:rsid w:val="001C5CE5"/>
    <w:rsid w:val="001C5DB2"/>
    <w:rsid w:val="001C5F75"/>
    <w:rsid w:val="001C6380"/>
    <w:rsid w:val="001C63A1"/>
    <w:rsid w:val="001C6587"/>
    <w:rsid w:val="001C6790"/>
    <w:rsid w:val="001C68DF"/>
    <w:rsid w:val="001C6FCB"/>
    <w:rsid w:val="001C74E7"/>
    <w:rsid w:val="001C7771"/>
    <w:rsid w:val="001C7A8B"/>
    <w:rsid w:val="001C7C9B"/>
    <w:rsid w:val="001C7E80"/>
    <w:rsid w:val="001D030F"/>
    <w:rsid w:val="001D03B7"/>
    <w:rsid w:val="001D082A"/>
    <w:rsid w:val="001D0C56"/>
    <w:rsid w:val="001D0EF4"/>
    <w:rsid w:val="001D170B"/>
    <w:rsid w:val="001D1F16"/>
    <w:rsid w:val="001D1F47"/>
    <w:rsid w:val="001D20ED"/>
    <w:rsid w:val="001D2125"/>
    <w:rsid w:val="001D2432"/>
    <w:rsid w:val="001D2678"/>
    <w:rsid w:val="001D26BB"/>
    <w:rsid w:val="001D2720"/>
    <w:rsid w:val="001D2B64"/>
    <w:rsid w:val="001D2D63"/>
    <w:rsid w:val="001D334F"/>
    <w:rsid w:val="001D3683"/>
    <w:rsid w:val="001D3750"/>
    <w:rsid w:val="001D37CB"/>
    <w:rsid w:val="001D3BDD"/>
    <w:rsid w:val="001D3C5E"/>
    <w:rsid w:val="001D3EB4"/>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6E93"/>
    <w:rsid w:val="001D7629"/>
    <w:rsid w:val="001E073E"/>
    <w:rsid w:val="001E0B2A"/>
    <w:rsid w:val="001E0D3F"/>
    <w:rsid w:val="001E0F8D"/>
    <w:rsid w:val="001E1166"/>
    <w:rsid w:val="001E13DF"/>
    <w:rsid w:val="001E17B9"/>
    <w:rsid w:val="001E180C"/>
    <w:rsid w:val="001E192E"/>
    <w:rsid w:val="001E1B9D"/>
    <w:rsid w:val="001E1C8B"/>
    <w:rsid w:val="001E1FC4"/>
    <w:rsid w:val="001E20B9"/>
    <w:rsid w:val="001E247A"/>
    <w:rsid w:val="001E2563"/>
    <w:rsid w:val="001E2841"/>
    <w:rsid w:val="001E2C51"/>
    <w:rsid w:val="001E3240"/>
    <w:rsid w:val="001E3265"/>
    <w:rsid w:val="001E3895"/>
    <w:rsid w:val="001E38BD"/>
    <w:rsid w:val="001E3A70"/>
    <w:rsid w:val="001E3B97"/>
    <w:rsid w:val="001E4017"/>
    <w:rsid w:val="001E414D"/>
    <w:rsid w:val="001E47B0"/>
    <w:rsid w:val="001E4BE5"/>
    <w:rsid w:val="001E4C43"/>
    <w:rsid w:val="001E4EF5"/>
    <w:rsid w:val="001E56A1"/>
    <w:rsid w:val="001E58E2"/>
    <w:rsid w:val="001E5A9F"/>
    <w:rsid w:val="001E5D9E"/>
    <w:rsid w:val="001E5EDE"/>
    <w:rsid w:val="001E600A"/>
    <w:rsid w:val="001E68D7"/>
    <w:rsid w:val="001E6C99"/>
    <w:rsid w:val="001E6D94"/>
    <w:rsid w:val="001E6E65"/>
    <w:rsid w:val="001E7675"/>
    <w:rsid w:val="001E7828"/>
    <w:rsid w:val="001E7885"/>
    <w:rsid w:val="001E7AED"/>
    <w:rsid w:val="001E7C2C"/>
    <w:rsid w:val="001E7CC9"/>
    <w:rsid w:val="001E7EC5"/>
    <w:rsid w:val="001E7F5E"/>
    <w:rsid w:val="001F03FF"/>
    <w:rsid w:val="001F053A"/>
    <w:rsid w:val="001F0680"/>
    <w:rsid w:val="001F095B"/>
    <w:rsid w:val="001F0EE6"/>
    <w:rsid w:val="001F1350"/>
    <w:rsid w:val="001F159F"/>
    <w:rsid w:val="001F1666"/>
    <w:rsid w:val="001F22D3"/>
    <w:rsid w:val="001F27EA"/>
    <w:rsid w:val="001F29F6"/>
    <w:rsid w:val="001F34AD"/>
    <w:rsid w:val="001F36A0"/>
    <w:rsid w:val="001F3916"/>
    <w:rsid w:val="001F3917"/>
    <w:rsid w:val="001F3DE3"/>
    <w:rsid w:val="001F3EF9"/>
    <w:rsid w:val="001F3FBB"/>
    <w:rsid w:val="001F436F"/>
    <w:rsid w:val="001F458A"/>
    <w:rsid w:val="001F476D"/>
    <w:rsid w:val="001F47B0"/>
    <w:rsid w:val="001F48B4"/>
    <w:rsid w:val="001F4A0C"/>
    <w:rsid w:val="001F4B32"/>
    <w:rsid w:val="001F4D45"/>
    <w:rsid w:val="001F4F94"/>
    <w:rsid w:val="001F54C5"/>
    <w:rsid w:val="001F5968"/>
    <w:rsid w:val="001F598C"/>
    <w:rsid w:val="001F5B56"/>
    <w:rsid w:val="001F5B8D"/>
    <w:rsid w:val="001F6016"/>
    <w:rsid w:val="001F618C"/>
    <w:rsid w:val="001F662C"/>
    <w:rsid w:val="001F68CD"/>
    <w:rsid w:val="001F6953"/>
    <w:rsid w:val="001F69B8"/>
    <w:rsid w:val="001F6E14"/>
    <w:rsid w:val="001F7039"/>
    <w:rsid w:val="001F7074"/>
    <w:rsid w:val="001F712A"/>
    <w:rsid w:val="001F7136"/>
    <w:rsid w:val="001F72D1"/>
    <w:rsid w:val="00200490"/>
    <w:rsid w:val="00200513"/>
    <w:rsid w:val="00200515"/>
    <w:rsid w:val="00200582"/>
    <w:rsid w:val="0020093B"/>
    <w:rsid w:val="00200DB6"/>
    <w:rsid w:val="002016A5"/>
    <w:rsid w:val="00201844"/>
    <w:rsid w:val="00201B62"/>
    <w:rsid w:val="00201F3A"/>
    <w:rsid w:val="00202146"/>
    <w:rsid w:val="002022E2"/>
    <w:rsid w:val="00202C50"/>
    <w:rsid w:val="00202FEE"/>
    <w:rsid w:val="002033CC"/>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17A"/>
    <w:rsid w:val="002058BB"/>
    <w:rsid w:val="002058FA"/>
    <w:rsid w:val="00205A65"/>
    <w:rsid w:val="00205B75"/>
    <w:rsid w:val="0020603F"/>
    <w:rsid w:val="002061E1"/>
    <w:rsid w:val="00206202"/>
    <w:rsid w:val="002069B2"/>
    <w:rsid w:val="00206B6C"/>
    <w:rsid w:val="00206EDD"/>
    <w:rsid w:val="0020720F"/>
    <w:rsid w:val="0020724E"/>
    <w:rsid w:val="00207276"/>
    <w:rsid w:val="00207585"/>
    <w:rsid w:val="00207CEA"/>
    <w:rsid w:val="00207DCA"/>
    <w:rsid w:val="00207FA3"/>
    <w:rsid w:val="0021010C"/>
    <w:rsid w:val="002101E1"/>
    <w:rsid w:val="00210355"/>
    <w:rsid w:val="002105FB"/>
    <w:rsid w:val="0021150C"/>
    <w:rsid w:val="00211716"/>
    <w:rsid w:val="00211805"/>
    <w:rsid w:val="002122A6"/>
    <w:rsid w:val="00212A54"/>
    <w:rsid w:val="00212F40"/>
    <w:rsid w:val="0021341D"/>
    <w:rsid w:val="00213433"/>
    <w:rsid w:val="0021345F"/>
    <w:rsid w:val="00213D54"/>
    <w:rsid w:val="00213F34"/>
    <w:rsid w:val="00214378"/>
    <w:rsid w:val="00214490"/>
    <w:rsid w:val="00214DA8"/>
    <w:rsid w:val="00214E42"/>
    <w:rsid w:val="00215003"/>
    <w:rsid w:val="00215423"/>
    <w:rsid w:val="00215491"/>
    <w:rsid w:val="00215619"/>
    <w:rsid w:val="002158FA"/>
    <w:rsid w:val="00215BFB"/>
    <w:rsid w:val="00216006"/>
    <w:rsid w:val="0021613A"/>
    <w:rsid w:val="00216487"/>
    <w:rsid w:val="002164BD"/>
    <w:rsid w:val="00216508"/>
    <w:rsid w:val="002169D5"/>
    <w:rsid w:val="00216CB0"/>
    <w:rsid w:val="00216D20"/>
    <w:rsid w:val="00216FAF"/>
    <w:rsid w:val="002170A0"/>
    <w:rsid w:val="002171E6"/>
    <w:rsid w:val="002173B2"/>
    <w:rsid w:val="00217529"/>
    <w:rsid w:val="002175EE"/>
    <w:rsid w:val="002177BB"/>
    <w:rsid w:val="002177D0"/>
    <w:rsid w:val="00217D79"/>
    <w:rsid w:val="00217FBB"/>
    <w:rsid w:val="002200A1"/>
    <w:rsid w:val="0022038F"/>
    <w:rsid w:val="00220600"/>
    <w:rsid w:val="002206D2"/>
    <w:rsid w:val="00220894"/>
    <w:rsid w:val="00220B2A"/>
    <w:rsid w:val="00220C53"/>
    <w:rsid w:val="0022138A"/>
    <w:rsid w:val="0022165D"/>
    <w:rsid w:val="002217B7"/>
    <w:rsid w:val="00221EA3"/>
    <w:rsid w:val="002222F4"/>
    <w:rsid w:val="00222371"/>
    <w:rsid w:val="002223D9"/>
    <w:rsid w:val="002224DB"/>
    <w:rsid w:val="0022270F"/>
    <w:rsid w:val="00222C7F"/>
    <w:rsid w:val="00222E2D"/>
    <w:rsid w:val="00223058"/>
    <w:rsid w:val="002230E9"/>
    <w:rsid w:val="0022319F"/>
    <w:rsid w:val="002232C8"/>
    <w:rsid w:val="00223AA3"/>
    <w:rsid w:val="00223BA5"/>
    <w:rsid w:val="00223FCB"/>
    <w:rsid w:val="00224390"/>
    <w:rsid w:val="002244C2"/>
    <w:rsid w:val="00224638"/>
    <w:rsid w:val="002246BB"/>
    <w:rsid w:val="00224A1C"/>
    <w:rsid w:val="00224ECD"/>
    <w:rsid w:val="00224F6B"/>
    <w:rsid w:val="002252C3"/>
    <w:rsid w:val="0022536F"/>
    <w:rsid w:val="0022576A"/>
    <w:rsid w:val="00225C54"/>
    <w:rsid w:val="00225DD2"/>
    <w:rsid w:val="0022613B"/>
    <w:rsid w:val="00226176"/>
    <w:rsid w:val="0022638C"/>
    <w:rsid w:val="002263BC"/>
    <w:rsid w:val="0022642E"/>
    <w:rsid w:val="002264DB"/>
    <w:rsid w:val="00226654"/>
    <w:rsid w:val="00226794"/>
    <w:rsid w:val="00226AB1"/>
    <w:rsid w:val="00226C08"/>
    <w:rsid w:val="00226D80"/>
    <w:rsid w:val="00226F75"/>
    <w:rsid w:val="002277DE"/>
    <w:rsid w:val="0023012E"/>
    <w:rsid w:val="002303D7"/>
    <w:rsid w:val="002306AD"/>
    <w:rsid w:val="00230765"/>
    <w:rsid w:val="00230A8D"/>
    <w:rsid w:val="00230D18"/>
    <w:rsid w:val="00231130"/>
    <w:rsid w:val="002319E4"/>
    <w:rsid w:val="00231A06"/>
    <w:rsid w:val="00231BC1"/>
    <w:rsid w:val="00231CC5"/>
    <w:rsid w:val="0023294C"/>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7D2"/>
    <w:rsid w:val="00235872"/>
    <w:rsid w:val="00235E2D"/>
    <w:rsid w:val="00236016"/>
    <w:rsid w:val="002363DA"/>
    <w:rsid w:val="00236C1C"/>
    <w:rsid w:val="00236CDA"/>
    <w:rsid w:val="00236DF8"/>
    <w:rsid w:val="0023700E"/>
    <w:rsid w:val="00237096"/>
    <w:rsid w:val="00237266"/>
    <w:rsid w:val="00237354"/>
    <w:rsid w:val="002379E1"/>
    <w:rsid w:val="00237A92"/>
    <w:rsid w:val="00237C14"/>
    <w:rsid w:val="00240141"/>
    <w:rsid w:val="00240284"/>
    <w:rsid w:val="002404FA"/>
    <w:rsid w:val="002408B8"/>
    <w:rsid w:val="00240974"/>
    <w:rsid w:val="00240CBF"/>
    <w:rsid w:val="00240D89"/>
    <w:rsid w:val="00240ED8"/>
    <w:rsid w:val="00241158"/>
    <w:rsid w:val="00241167"/>
    <w:rsid w:val="00241509"/>
    <w:rsid w:val="00241559"/>
    <w:rsid w:val="002415C7"/>
    <w:rsid w:val="00241653"/>
    <w:rsid w:val="00241733"/>
    <w:rsid w:val="002419F0"/>
    <w:rsid w:val="00242492"/>
    <w:rsid w:val="00243111"/>
    <w:rsid w:val="002431BA"/>
    <w:rsid w:val="002435B3"/>
    <w:rsid w:val="002437F0"/>
    <w:rsid w:val="0024396D"/>
    <w:rsid w:val="00244252"/>
    <w:rsid w:val="00244331"/>
    <w:rsid w:val="0024481F"/>
    <w:rsid w:val="00245343"/>
    <w:rsid w:val="00245483"/>
    <w:rsid w:val="0024564B"/>
    <w:rsid w:val="00245785"/>
    <w:rsid w:val="0024583C"/>
    <w:rsid w:val="002458B8"/>
    <w:rsid w:val="002458EB"/>
    <w:rsid w:val="00245A5B"/>
    <w:rsid w:val="00245AFE"/>
    <w:rsid w:val="00245B16"/>
    <w:rsid w:val="00245B8B"/>
    <w:rsid w:val="0024633C"/>
    <w:rsid w:val="00246534"/>
    <w:rsid w:val="00246EA5"/>
    <w:rsid w:val="002470B7"/>
    <w:rsid w:val="00247110"/>
    <w:rsid w:val="0024794E"/>
    <w:rsid w:val="00247CD7"/>
    <w:rsid w:val="00247DC8"/>
    <w:rsid w:val="002500C8"/>
    <w:rsid w:val="002500E9"/>
    <w:rsid w:val="0025036A"/>
    <w:rsid w:val="002506A7"/>
    <w:rsid w:val="0025088B"/>
    <w:rsid w:val="00250B82"/>
    <w:rsid w:val="00250D78"/>
    <w:rsid w:val="00250E85"/>
    <w:rsid w:val="0025119C"/>
    <w:rsid w:val="00251B1B"/>
    <w:rsid w:val="00251B46"/>
    <w:rsid w:val="00252119"/>
    <w:rsid w:val="0025266F"/>
    <w:rsid w:val="002526C0"/>
    <w:rsid w:val="00252B68"/>
    <w:rsid w:val="00252E61"/>
    <w:rsid w:val="002531F4"/>
    <w:rsid w:val="002532BE"/>
    <w:rsid w:val="002535B4"/>
    <w:rsid w:val="00253853"/>
    <w:rsid w:val="002538CC"/>
    <w:rsid w:val="00253950"/>
    <w:rsid w:val="00253DA7"/>
    <w:rsid w:val="00253E23"/>
    <w:rsid w:val="00253FB7"/>
    <w:rsid w:val="0025413B"/>
    <w:rsid w:val="002549BB"/>
    <w:rsid w:val="00254B04"/>
    <w:rsid w:val="00254D86"/>
    <w:rsid w:val="00255449"/>
    <w:rsid w:val="002555E7"/>
    <w:rsid w:val="0025561A"/>
    <w:rsid w:val="002558B8"/>
    <w:rsid w:val="00255915"/>
    <w:rsid w:val="00255A52"/>
    <w:rsid w:val="00255E46"/>
    <w:rsid w:val="00255EFC"/>
    <w:rsid w:val="00255F0A"/>
    <w:rsid w:val="00256462"/>
    <w:rsid w:val="00256478"/>
    <w:rsid w:val="00256552"/>
    <w:rsid w:val="002565AB"/>
    <w:rsid w:val="00256A50"/>
    <w:rsid w:val="00256C5F"/>
    <w:rsid w:val="00257190"/>
    <w:rsid w:val="00257543"/>
    <w:rsid w:val="002577AD"/>
    <w:rsid w:val="00257933"/>
    <w:rsid w:val="002579B9"/>
    <w:rsid w:val="00257CDF"/>
    <w:rsid w:val="00257E21"/>
    <w:rsid w:val="00260181"/>
    <w:rsid w:val="0026047F"/>
    <w:rsid w:val="00260A63"/>
    <w:rsid w:val="00260AEB"/>
    <w:rsid w:val="00260B6F"/>
    <w:rsid w:val="0026112A"/>
    <w:rsid w:val="002617E7"/>
    <w:rsid w:val="002619D5"/>
    <w:rsid w:val="00261B38"/>
    <w:rsid w:val="00261D96"/>
    <w:rsid w:val="00261E82"/>
    <w:rsid w:val="002625DF"/>
    <w:rsid w:val="002627BB"/>
    <w:rsid w:val="002632DA"/>
    <w:rsid w:val="002637F2"/>
    <w:rsid w:val="00264228"/>
    <w:rsid w:val="00264334"/>
    <w:rsid w:val="0026473E"/>
    <w:rsid w:val="00264933"/>
    <w:rsid w:val="00264CFC"/>
    <w:rsid w:val="00265B6F"/>
    <w:rsid w:val="00265D7A"/>
    <w:rsid w:val="00265E9D"/>
    <w:rsid w:val="00266214"/>
    <w:rsid w:val="0026639A"/>
    <w:rsid w:val="0026648D"/>
    <w:rsid w:val="002665B3"/>
    <w:rsid w:val="002665CC"/>
    <w:rsid w:val="00266D46"/>
    <w:rsid w:val="002670D6"/>
    <w:rsid w:val="00267150"/>
    <w:rsid w:val="0026723C"/>
    <w:rsid w:val="0026771D"/>
    <w:rsid w:val="002677C2"/>
    <w:rsid w:val="002677C5"/>
    <w:rsid w:val="00267A3C"/>
    <w:rsid w:val="00267C83"/>
    <w:rsid w:val="00270518"/>
    <w:rsid w:val="00270D20"/>
    <w:rsid w:val="00270DCB"/>
    <w:rsid w:val="0027144F"/>
    <w:rsid w:val="00271813"/>
    <w:rsid w:val="0027198C"/>
    <w:rsid w:val="00271C28"/>
    <w:rsid w:val="00271F3A"/>
    <w:rsid w:val="0027232B"/>
    <w:rsid w:val="00272A57"/>
    <w:rsid w:val="00272D98"/>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0F4"/>
    <w:rsid w:val="00275186"/>
    <w:rsid w:val="002751E5"/>
    <w:rsid w:val="00275813"/>
    <w:rsid w:val="0027582D"/>
    <w:rsid w:val="00275B58"/>
    <w:rsid w:val="00276017"/>
    <w:rsid w:val="00276154"/>
    <w:rsid w:val="00276240"/>
    <w:rsid w:val="002763B3"/>
    <w:rsid w:val="00276DBA"/>
    <w:rsid w:val="00276EF4"/>
    <w:rsid w:val="0027767A"/>
    <w:rsid w:val="002779F1"/>
    <w:rsid w:val="00280395"/>
    <w:rsid w:val="002804A7"/>
    <w:rsid w:val="00280577"/>
    <w:rsid w:val="002805F5"/>
    <w:rsid w:val="0028063B"/>
    <w:rsid w:val="002806B7"/>
    <w:rsid w:val="00280751"/>
    <w:rsid w:val="00280AE9"/>
    <w:rsid w:val="00280CB0"/>
    <w:rsid w:val="00280D0F"/>
    <w:rsid w:val="00280E79"/>
    <w:rsid w:val="002812E7"/>
    <w:rsid w:val="0028140D"/>
    <w:rsid w:val="00281568"/>
    <w:rsid w:val="00281B2E"/>
    <w:rsid w:val="00281BA5"/>
    <w:rsid w:val="00281D3D"/>
    <w:rsid w:val="00282359"/>
    <w:rsid w:val="0028249D"/>
    <w:rsid w:val="0028280A"/>
    <w:rsid w:val="00282A83"/>
    <w:rsid w:val="00282C9A"/>
    <w:rsid w:val="0028316B"/>
    <w:rsid w:val="00283183"/>
    <w:rsid w:val="00283ADA"/>
    <w:rsid w:val="00283E81"/>
    <w:rsid w:val="00283EBB"/>
    <w:rsid w:val="00283FE3"/>
    <w:rsid w:val="0028445F"/>
    <w:rsid w:val="00284778"/>
    <w:rsid w:val="00284993"/>
    <w:rsid w:val="00284BDD"/>
    <w:rsid w:val="00284D0A"/>
    <w:rsid w:val="002850D5"/>
    <w:rsid w:val="00285260"/>
    <w:rsid w:val="00285714"/>
    <w:rsid w:val="00285864"/>
    <w:rsid w:val="00285DA4"/>
    <w:rsid w:val="00285E4A"/>
    <w:rsid w:val="0028604C"/>
    <w:rsid w:val="002861B4"/>
    <w:rsid w:val="00286ACD"/>
    <w:rsid w:val="00286E8A"/>
    <w:rsid w:val="00286FD7"/>
    <w:rsid w:val="0028704D"/>
    <w:rsid w:val="00287166"/>
    <w:rsid w:val="00287547"/>
    <w:rsid w:val="00287838"/>
    <w:rsid w:val="00287D31"/>
    <w:rsid w:val="00287F92"/>
    <w:rsid w:val="00290562"/>
    <w:rsid w:val="0029056C"/>
    <w:rsid w:val="002907B5"/>
    <w:rsid w:val="0029093E"/>
    <w:rsid w:val="00290A50"/>
    <w:rsid w:val="00291217"/>
    <w:rsid w:val="00291831"/>
    <w:rsid w:val="00291AA2"/>
    <w:rsid w:val="00291CAC"/>
    <w:rsid w:val="00291D7D"/>
    <w:rsid w:val="00292169"/>
    <w:rsid w:val="002923FB"/>
    <w:rsid w:val="00292EB7"/>
    <w:rsid w:val="00292F3F"/>
    <w:rsid w:val="0029322C"/>
    <w:rsid w:val="00293FDD"/>
    <w:rsid w:val="00294502"/>
    <w:rsid w:val="00294C5B"/>
    <w:rsid w:val="00294CB6"/>
    <w:rsid w:val="00294D6F"/>
    <w:rsid w:val="002954D6"/>
    <w:rsid w:val="00295A85"/>
    <w:rsid w:val="00295BD2"/>
    <w:rsid w:val="00296227"/>
    <w:rsid w:val="00296355"/>
    <w:rsid w:val="00296490"/>
    <w:rsid w:val="00296639"/>
    <w:rsid w:val="00296870"/>
    <w:rsid w:val="00296BAF"/>
    <w:rsid w:val="00296C13"/>
    <w:rsid w:val="00296F44"/>
    <w:rsid w:val="00297729"/>
    <w:rsid w:val="0029777D"/>
    <w:rsid w:val="002977A2"/>
    <w:rsid w:val="00297AA6"/>
    <w:rsid w:val="002A022B"/>
    <w:rsid w:val="002A055E"/>
    <w:rsid w:val="002A05FB"/>
    <w:rsid w:val="002A0EB6"/>
    <w:rsid w:val="002A1155"/>
    <w:rsid w:val="002A1186"/>
    <w:rsid w:val="002A1742"/>
    <w:rsid w:val="002A19C2"/>
    <w:rsid w:val="002A1D4E"/>
    <w:rsid w:val="002A1D7A"/>
    <w:rsid w:val="002A2869"/>
    <w:rsid w:val="002A2D01"/>
    <w:rsid w:val="002A30B9"/>
    <w:rsid w:val="002A3416"/>
    <w:rsid w:val="002A36D1"/>
    <w:rsid w:val="002A3946"/>
    <w:rsid w:val="002A45B9"/>
    <w:rsid w:val="002A4926"/>
    <w:rsid w:val="002A5044"/>
    <w:rsid w:val="002A5C8F"/>
    <w:rsid w:val="002A61C9"/>
    <w:rsid w:val="002A6215"/>
    <w:rsid w:val="002A6788"/>
    <w:rsid w:val="002A6836"/>
    <w:rsid w:val="002A6959"/>
    <w:rsid w:val="002A6E31"/>
    <w:rsid w:val="002A6FD5"/>
    <w:rsid w:val="002A7541"/>
    <w:rsid w:val="002A77EE"/>
    <w:rsid w:val="002A7A0F"/>
    <w:rsid w:val="002A7BA9"/>
    <w:rsid w:val="002B0207"/>
    <w:rsid w:val="002B0BC3"/>
    <w:rsid w:val="002B0E2B"/>
    <w:rsid w:val="002B0F15"/>
    <w:rsid w:val="002B1157"/>
    <w:rsid w:val="002B1352"/>
    <w:rsid w:val="002B14D4"/>
    <w:rsid w:val="002B158E"/>
    <w:rsid w:val="002B16DA"/>
    <w:rsid w:val="002B17E2"/>
    <w:rsid w:val="002B19AA"/>
    <w:rsid w:val="002B1BBF"/>
    <w:rsid w:val="002B1C96"/>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78EA"/>
    <w:rsid w:val="002B7EAC"/>
    <w:rsid w:val="002C0426"/>
    <w:rsid w:val="002C0B28"/>
    <w:rsid w:val="002C0C1C"/>
    <w:rsid w:val="002C0F58"/>
    <w:rsid w:val="002C11BF"/>
    <w:rsid w:val="002C12FA"/>
    <w:rsid w:val="002C1796"/>
    <w:rsid w:val="002C17DB"/>
    <w:rsid w:val="002C1950"/>
    <w:rsid w:val="002C196F"/>
    <w:rsid w:val="002C1C07"/>
    <w:rsid w:val="002C1D86"/>
    <w:rsid w:val="002C1FEA"/>
    <w:rsid w:val="002C257D"/>
    <w:rsid w:val="002C2C7F"/>
    <w:rsid w:val="002C31FD"/>
    <w:rsid w:val="002C3358"/>
    <w:rsid w:val="002C3699"/>
    <w:rsid w:val="002C36E7"/>
    <w:rsid w:val="002C3D65"/>
    <w:rsid w:val="002C402F"/>
    <w:rsid w:val="002C41E6"/>
    <w:rsid w:val="002C43AF"/>
    <w:rsid w:val="002C47A2"/>
    <w:rsid w:val="002C48FC"/>
    <w:rsid w:val="002C49C3"/>
    <w:rsid w:val="002C4A89"/>
    <w:rsid w:val="002C4CF2"/>
    <w:rsid w:val="002C4D1C"/>
    <w:rsid w:val="002C4FC4"/>
    <w:rsid w:val="002C51EE"/>
    <w:rsid w:val="002C529F"/>
    <w:rsid w:val="002C5480"/>
    <w:rsid w:val="002C5F00"/>
    <w:rsid w:val="002C63AD"/>
    <w:rsid w:val="002C641B"/>
    <w:rsid w:val="002C6DB8"/>
    <w:rsid w:val="002C73A0"/>
    <w:rsid w:val="002C76D8"/>
    <w:rsid w:val="002C7812"/>
    <w:rsid w:val="002C796D"/>
    <w:rsid w:val="002C7F1D"/>
    <w:rsid w:val="002D0364"/>
    <w:rsid w:val="002D06E3"/>
    <w:rsid w:val="002D071A"/>
    <w:rsid w:val="002D07B4"/>
    <w:rsid w:val="002D0A6F"/>
    <w:rsid w:val="002D10D4"/>
    <w:rsid w:val="002D1609"/>
    <w:rsid w:val="002D1695"/>
    <w:rsid w:val="002D1D9D"/>
    <w:rsid w:val="002D1F0D"/>
    <w:rsid w:val="002D2605"/>
    <w:rsid w:val="002D2797"/>
    <w:rsid w:val="002D29A3"/>
    <w:rsid w:val="002D2AE4"/>
    <w:rsid w:val="002D2CD3"/>
    <w:rsid w:val="002D34B2"/>
    <w:rsid w:val="002D34E9"/>
    <w:rsid w:val="002D34F5"/>
    <w:rsid w:val="002D3692"/>
    <w:rsid w:val="002D3B1A"/>
    <w:rsid w:val="002D3F32"/>
    <w:rsid w:val="002D4035"/>
    <w:rsid w:val="002D44AA"/>
    <w:rsid w:val="002D4582"/>
    <w:rsid w:val="002D46DA"/>
    <w:rsid w:val="002D48B0"/>
    <w:rsid w:val="002D49A2"/>
    <w:rsid w:val="002D4B36"/>
    <w:rsid w:val="002D4C82"/>
    <w:rsid w:val="002D57F5"/>
    <w:rsid w:val="002D597E"/>
    <w:rsid w:val="002D5B37"/>
    <w:rsid w:val="002D5BE9"/>
    <w:rsid w:val="002D5EFB"/>
    <w:rsid w:val="002D5FE7"/>
    <w:rsid w:val="002D603A"/>
    <w:rsid w:val="002D665B"/>
    <w:rsid w:val="002D692E"/>
    <w:rsid w:val="002D6A14"/>
    <w:rsid w:val="002D7637"/>
    <w:rsid w:val="002E013E"/>
    <w:rsid w:val="002E0491"/>
    <w:rsid w:val="002E0E05"/>
    <w:rsid w:val="002E100D"/>
    <w:rsid w:val="002E101F"/>
    <w:rsid w:val="002E15C2"/>
    <w:rsid w:val="002E16A1"/>
    <w:rsid w:val="002E17F2"/>
    <w:rsid w:val="002E1B80"/>
    <w:rsid w:val="002E1D45"/>
    <w:rsid w:val="002E20E6"/>
    <w:rsid w:val="002E230A"/>
    <w:rsid w:val="002E2C44"/>
    <w:rsid w:val="002E2F3E"/>
    <w:rsid w:val="002E3357"/>
    <w:rsid w:val="002E3420"/>
    <w:rsid w:val="002E3610"/>
    <w:rsid w:val="002E3706"/>
    <w:rsid w:val="002E3815"/>
    <w:rsid w:val="002E3A53"/>
    <w:rsid w:val="002E3D0E"/>
    <w:rsid w:val="002E3E07"/>
    <w:rsid w:val="002E3EE8"/>
    <w:rsid w:val="002E40E0"/>
    <w:rsid w:val="002E4494"/>
    <w:rsid w:val="002E45A1"/>
    <w:rsid w:val="002E4639"/>
    <w:rsid w:val="002E4A57"/>
    <w:rsid w:val="002E5426"/>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7352"/>
    <w:rsid w:val="002E7526"/>
    <w:rsid w:val="002E7AEC"/>
    <w:rsid w:val="002E7CAE"/>
    <w:rsid w:val="002E7D1C"/>
    <w:rsid w:val="002E7F06"/>
    <w:rsid w:val="002E7F2C"/>
    <w:rsid w:val="002F092C"/>
    <w:rsid w:val="002F0DED"/>
    <w:rsid w:val="002F0FC3"/>
    <w:rsid w:val="002F10A0"/>
    <w:rsid w:val="002F1329"/>
    <w:rsid w:val="002F1544"/>
    <w:rsid w:val="002F1627"/>
    <w:rsid w:val="002F19C7"/>
    <w:rsid w:val="002F1D91"/>
    <w:rsid w:val="002F1E20"/>
    <w:rsid w:val="002F21E5"/>
    <w:rsid w:val="002F231C"/>
    <w:rsid w:val="002F26B1"/>
    <w:rsid w:val="002F2733"/>
    <w:rsid w:val="002F2771"/>
    <w:rsid w:val="002F2D1D"/>
    <w:rsid w:val="002F3449"/>
    <w:rsid w:val="002F3585"/>
    <w:rsid w:val="002F363D"/>
    <w:rsid w:val="002F37A9"/>
    <w:rsid w:val="002F380A"/>
    <w:rsid w:val="002F399C"/>
    <w:rsid w:val="002F3E73"/>
    <w:rsid w:val="002F3FFB"/>
    <w:rsid w:val="002F41BA"/>
    <w:rsid w:val="002F41F7"/>
    <w:rsid w:val="002F4434"/>
    <w:rsid w:val="002F4BC5"/>
    <w:rsid w:val="002F522F"/>
    <w:rsid w:val="002F56AF"/>
    <w:rsid w:val="002F5785"/>
    <w:rsid w:val="002F588D"/>
    <w:rsid w:val="002F5D6F"/>
    <w:rsid w:val="002F62D0"/>
    <w:rsid w:val="002F6491"/>
    <w:rsid w:val="002F6A2C"/>
    <w:rsid w:val="002F6BFA"/>
    <w:rsid w:val="002F6F07"/>
    <w:rsid w:val="002F6FE3"/>
    <w:rsid w:val="002F7119"/>
    <w:rsid w:val="002F7E5F"/>
    <w:rsid w:val="002F7FBF"/>
    <w:rsid w:val="00300297"/>
    <w:rsid w:val="003002D0"/>
    <w:rsid w:val="003004D4"/>
    <w:rsid w:val="003005AB"/>
    <w:rsid w:val="003005EB"/>
    <w:rsid w:val="00300B6E"/>
    <w:rsid w:val="00301083"/>
    <w:rsid w:val="00301148"/>
    <w:rsid w:val="0030144F"/>
    <w:rsid w:val="003015AC"/>
    <w:rsid w:val="003016F3"/>
    <w:rsid w:val="00301AE6"/>
    <w:rsid w:val="00301CE6"/>
    <w:rsid w:val="00301D8D"/>
    <w:rsid w:val="0030218B"/>
    <w:rsid w:val="00302287"/>
    <w:rsid w:val="003022D2"/>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9B5"/>
    <w:rsid w:val="00304D83"/>
    <w:rsid w:val="0030501F"/>
    <w:rsid w:val="0030549C"/>
    <w:rsid w:val="00305525"/>
    <w:rsid w:val="00305AE7"/>
    <w:rsid w:val="00305B72"/>
    <w:rsid w:val="00305C05"/>
    <w:rsid w:val="00305CE4"/>
    <w:rsid w:val="00305EDC"/>
    <w:rsid w:val="00305F9D"/>
    <w:rsid w:val="00306138"/>
    <w:rsid w:val="00306302"/>
    <w:rsid w:val="003066AD"/>
    <w:rsid w:val="0030674A"/>
    <w:rsid w:val="003070BD"/>
    <w:rsid w:val="003073B2"/>
    <w:rsid w:val="00307663"/>
    <w:rsid w:val="00307BA1"/>
    <w:rsid w:val="00310174"/>
    <w:rsid w:val="003102D3"/>
    <w:rsid w:val="003108DC"/>
    <w:rsid w:val="0031096F"/>
    <w:rsid w:val="00310E91"/>
    <w:rsid w:val="00311014"/>
    <w:rsid w:val="00311113"/>
    <w:rsid w:val="00311702"/>
    <w:rsid w:val="00311747"/>
    <w:rsid w:val="00311961"/>
    <w:rsid w:val="00311B9E"/>
    <w:rsid w:val="00311D22"/>
    <w:rsid w:val="00311DD2"/>
    <w:rsid w:val="00311E76"/>
    <w:rsid w:val="00311E82"/>
    <w:rsid w:val="00311E9C"/>
    <w:rsid w:val="00312257"/>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ED5"/>
    <w:rsid w:val="0031513D"/>
    <w:rsid w:val="00315299"/>
    <w:rsid w:val="00315363"/>
    <w:rsid w:val="0031594C"/>
    <w:rsid w:val="0031598B"/>
    <w:rsid w:val="00315C11"/>
    <w:rsid w:val="003161E5"/>
    <w:rsid w:val="0031649C"/>
    <w:rsid w:val="00316D55"/>
    <w:rsid w:val="00316E62"/>
    <w:rsid w:val="0031719E"/>
    <w:rsid w:val="00317367"/>
    <w:rsid w:val="00317859"/>
    <w:rsid w:val="00317895"/>
    <w:rsid w:val="00317DD9"/>
    <w:rsid w:val="003200E3"/>
    <w:rsid w:val="003203ED"/>
    <w:rsid w:val="00320404"/>
    <w:rsid w:val="00320422"/>
    <w:rsid w:val="003206FB"/>
    <w:rsid w:val="00320889"/>
    <w:rsid w:val="00320C5C"/>
    <w:rsid w:val="00320E80"/>
    <w:rsid w:val="003210D8"/>
    <w:rsid w:val="00321793"/>
    <w:rsid w:val="003218F2"/>
    <w:rsid w:val="00321AC8"/>
    <w:rsid w:val="00321E54"/>
    <w:rsid w:val="00321EE0"/>
    <w:rsid w:val="003229D9"/>
    <w:rsid w:val="00322C29"/>
    <w:rsid w:val="00322C9F"/>
    <w:rsid w:val="00322FA5"/>
    <w:rsid w:val="00323182"/>
    <w:rsid w:val="00323325"/>
    <w:rsid w:val="00323342"/>
    <w:rsid w:val="00323503"/>
    <w:rsid w:val="00323712"/>
    <w:rsid w:val="00323871"/>
    <w:rsid w:val="0032394D"/>
    <w:rsid w:val="00324419"/>
    <w:rsid w:val="003248E1"/>
    <w:rsid w:val="003249FA"/>
    <w:rsid w:val="00324B22"/>
    <w:rsid w:val="00324D23"/>
    <w:rsid w:val="00324D8D"/>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A2D"/>
    <w:rsid w:val="00327A97"/>
    <w:rsid w:val="00327BB0"/>
    <w:rsid w:val="00330064"/>
    <w:rsid w:val="0033083B"/>
    <w:rsid w:val="00330C0D"/>
    <w:rsid w:val="00330C63"/>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8B5"/>
    <w:rsid w:val="00333923"/>
    <w:rsid w:val="00333B2D"/>
    <w:rsid w:val="00333D54"/>
    <w:rsid w:val="00333EEB"/>
    <w:rsid w:val="00333F23"/>
    <w:rsid w:val="00334221"/>
    <w:rsid w:val="003344E8"/>
    <w:rsid w:val="00334579"/>
    <w:rsid w:val="00334E74"/>
    <w:rsid w:val="00335116"/>
    <w:rsid w:val="0033512D"/>
    <w:rsid w:val="003352C5"/>
    <w:rsid w:val="00335392"/>
    <w:rsid w:val="00335830"/>
    <w:rsid w:val="00335858"/>
    <w:rsid w:val="003358B8"/>
    <w:rsid w:val="003359EC"/>
    <w:rsid w:val="00335A87"/>
    <w:rsid w:val="00335BDC"/>
    <w:rsid w:val="003360FB"/>
    <w:rsid w:val="00336110"/>
    <w:rsid w:val="0033630C"/>
    <w:rsid w:val="00336615"/>
    <w:rsid w:val="00336690"/>
    <w:rsid w:val="00336870"/>
    <w:rsid w:val="00336BDA"/>
    <w:rsid w:val="00336E2A"/>
    <w:rsid w:val="003374ED"/>
    <w:rsid w:val="003377BB"/>
    <w:rsid w:val="00337B09"/>
    <w:rsid w:val="003407DA"/>
    <w:rsid w:val="00340AAD"/>
    <w:rsid w:val="00340C7E"/>
    <w:rsid w:val="00340D4B"/>
    <w:rsid w:val="0034116B"/>
    <w:rsid w:val="00341659"/>
    <w:rsid w:val="00341C99"/>
    <w:rsid w:val="00341E6E"/>
    <w:rsid w:val="00342125"/>
    <w:rsid w:val="003421DF"/>
    <w:rsid w:val="0034225F"/>
    <w:rsid w:val="0034229A"/>
    <w:rsid w:val="00342BD7"/>
    <w:rsid w:val="00342CDF"/>
    <w:rsid w:val="00342EF5"/>
    <w:rsid w:val="00343139"/>
    <w:rsid w:val="003433B1"/>
    <w:rsid w:val="00343547"/>
    <w:rsid w:val="00343848"/>
    <w:rsid w:val="00343861"/>
    <w:rsid w:val="00343CD0"/>
    <w:rsid w:val="00343D8D"/>
    <w:rsid w:val="00343E8E"/>
    <w:rsid w:val="0034416E"/>
    <w:rsid w:val="003448D6"/>
    <w:rsid w:val="00344973"/>
    <w:rsid w:val="003464B2"/>
    <w:rsid w:val="0034668F"/>
    <w:rsid w:val="00346DB5"/>
    <w:rsid w:val="00347090"/>
    <w:rsid w:val="003472BC"/>
    <w:rsid w:val="003477B1"/>
    <w:rsid w:val="003478FD"/>
    <w:rsid w:val="00347ACD"/>
    <w:rsid w:val="00347E9D"/>
    <w:rsid w:val="00350454"/>
    <w:rsid w:val="00350569"/>
    <w:rsid w:val="00350580"/>
    <w:rsid w:val="003509F5"/>
    <w:rsid w:val="003509F6"/>
    <w:rsid w:val="00350BA3"/>
    <w:rsid w:val="00350E8E"/>
    <w:rsid w:val="00351BEB"/>
    <w:rsid w:val="00351EA0"/>
    <w:rsid w:val="00352250"/>
    <w:rsid w:val="00352727"/>
    <w:rsid w:val="0035286F"/>
    <w:rsid w:val="00352CCB"/>
    <w:rsid w:val="00352D83"/>
    <w:rsid w:val="00352FFF"/>
    <w:rsid w:val="00353326"/>
    <w:rsid w:val="00353419"/>
    <w:rsid w:val="00353986"/>
    <w:rsid w:val="003539B6"/>
    <w:rsid w:val="003543D3"/>
    <w:rsid w:val="003543D4"/>
    <w:rsid w:val="003545AC"/>
    <w:rsid w:val="003548E7"/>
    <w:rsid w:val="00354B1E"/>
    <w:rsid w:val="00354D6F"/>
    <w:rsid w:val="00354DFB"/>
    <w:rsid w:val="00354E2D"/>
    <w:rsid w:val="00354ECC"/>
    <w:rsid w:val="0035504E"/>
    <w:rsid w:val="0035509E"/>
    <w:rsid w:val="00355165"/>
    <w:rsid w:val="00355BB3"/>
    <w:rsid w:val="00356020"/>
    <w:rsid w:val="003564BA"/>
    <w:rsid w:val="003565A2"/>
    <w:rsid w:val="003567D6"/>
    <w:rsid w:val="00356CCD"/>
    <w:rsid w:val="00356DAC"/>
    <w:rsid w:val="00357380"/>
    <w:rsid w:val="003573EC"/>
    <w:rsid w:val="0035748D"/>
    <w:rsid w:val="003575E1"/>
    <w:rsid w:val="003578D7"/>
    <w:rsid w:val="00357BFD"/>
    <w:rsid w:val="00357DE1"/>
    <w:rsid w:val="00357F43"/>
    <w:rsid w:val="003602D9"/>
    <w:rsid w:val="003604CE"/>
    <w:rsid w:val="00360796"/>
    <w:rsid w:val="0036097A"/>
    <w:rsid w:val="00360B19"/>
    <w:rsid w:val="00360E73"/>
    <w:rsid w:val="00361670"/>
    <w:rsid w:val="00361FED"/>
    <w:rsid w:val="0036253A"/>
    <w:rsid w:val="003625EB"/>
    <w:rsid w:val="0036277A"/>
    <w:rsid w:val="00362F70"/>
    <w:rsid w:val="003638E3"/>
    <w:rsid w:val="003639B9"/>
    <w:rsid w:val="003648BE"/>
    <w:rsid w:val="00364923"/>
    <w:rsid w:val="00364EA6"/>
    <w:rsid w:val="00365FF4"/>
    <w:rsid w:val="003660E0"/>
    <w:rsid w:val="003662C8"/>
    <w:rsid w:val="00366346"/>
    <w:rsid w:val="00366543"/>
    <w:rsid w:val="003668F7"/>
    <w:rsid w:val="0036697E"/>
    <w:rsid w:val="00366B52"/>
    <w:rsid w:val="00366EDA"/>
    <w:rsid w:val="00367CAC"/>
    <w:rsid w:val="003703FD"/>
    <w:rsid w:val="00370730"/>
    <w:rsid w:val="00370C30"/>
    <w:rsid w:val="00370DDA"/>
    <w:rsid w:val="00370E47"/>
    <w:rsid w:val="00370EE5"/>
    <w:rsid w:val="00371598"/>
    <w:rsid w:val="00371669"/>
    <w:rsid w:val="00371781"/>
    <w:rsid w:val="00371C4C"/>
    <w:rsid w:val="00372075"/>
    <w:rsid w:val="00372305"/>
    <w:rsid w:val="00372360"/>
    <w:rsid w:val="00372421"/>
    <w:rsid w:val="003725F5"/>
    <w:rsid w:val="00372988"/>
    <w:rsid w:val="0037320A"/>
    <w:rsid w:val="00373420"/>
    <w:rsid w:val="0037398D"/>
    <w:rsid w:val="003739AE"/>
    <w:rsid w:val="00373B4C"/>
    <w:rsid w:val="0037410B"/>
    <w:rsid w:val="003741CE"/>
    <w:rsid w:val="003742AC"/>
    <w:rsid w:val="003749D3"/>
    <w:rsid w:val="00374B58"/>
    <w:rsid w:val="00374CEA"/>
    <w:rsid w:val="00374D56"/>
    <w:rsid w:val="00374E49"/>
    <w:rsid w:val="00374E58"/>
    <w:rsid w:val="00374FF8"/>
    <w:rsid w:val="00375313"/>
    <w:rsid w:val="003758B9"/>
    <w:rsid w:val="00375CD0"/>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568"/>
    <w:rsid w:val="003816BE"/>
    <w:rsid w:val="003816E6"/>
    <w:rsid w:val="00381A09"/>
    <w:rsid w:val="00382D81"/>
    <w:rsid w:val="0038335F"/>
    <w:rsid w:val="00383435"/>
    <w:rsid w:val="003837C5"/>
    <w:rsid w:val="00383BA7"/>
    <w:rsid w:val="00383C9B"/>
    <w:rsid w:val="003842C5"/>
    <w:rsid w:val="0038436D"/>
    <w:rsid w:val="003844B1"/>
    <w:rsid w:val="003849C7"/>
    <w:rsid w:val="00384A03"/>
    <w:rsid w:val="003856FA"/>
    <w:rsid w:val="003857EC"/>
    <w:rsid w:val="00385B42"/>
    <w:rsid w:val="00385BF0"/>
    <w:rsid w:val="003861E5"/>
    <w:rsid w:val="0038623A"/>
    <w:rsid w:val="003864AA"/>
    <w:rsid w:val="00386622"/>
    <w:rsid w:val="00386871"/>
    <w:rsid w:val="003874D5"/>
    <w:rsid w:val="003876D6"/>
    <w:rsid w:val="0038772A"/>
    <w:rsid w:val="00387860"/>
    <w:rsid w:val="00387D77"/>
    <w:rsid w:val="00387E42"/>
    <w:rsid w:val="0039107B"/>
    <w:rsid w:val="0039128B"/>
    <w:rsid w:val="00391410"/>
    <w:rsid w:val="003914EB"/>
    <w:rsid w:val="00391647"/>
    <w:rsid w:val="00391F0A"/>
    <w:rsid w:val="003924FB"/>
    <w:rsid w:val="00392BDA"/>
    <w:rsid w:val="00392CE3"/>
    <w:rsid w:val="00392D5A"/>
    <w:rsid w:val="00392DE0"/>
    <w:rsid w:val="00392FCE"/>
    <w:rsid w:val="0039324F"/>
    <w:rsid w:val="003932AB"/>
    <w:rsid w:val="003938BC"/>
    <w:rsid w:val="003939FF"/>
    <w:rsid w:val="00393FE7"/>
    <w:rsid w:val="0039412B"/>
    <w:rsid w:val="003945FC"/>
    <w:rsid w:val="003949A5"/>
    <w:rsid w:val="00394CEB"/>
    <w:rsid w:val="00395217"/>
    <w:rsid w:val="003955AD"/>
    <w:rsid w:val="0039568B"/>
    <w:rsid w:val="003957B7"/>
    <w:rsid w:val="003958BC"/>
    <w:rsid w:val="00395929"/>
    <w:rsid w:val="00395ADB"/>
    <w:rsid w:val="00395E18"/>
    <w:rsid w:val="00395E22"/>
    <w:rsid w:val="003960B2"/>
    <w:rsid w:val="00396144"/>
    <w:rsid w:val="003965F6"/>
    <w:rsid w:val="00396770"/>
    <w:rsid w:val="00396933"/>
    <w:rsid w:val="00396AB7"/>
    <w:rsid w:val="00397354"/>
    <w:rsid w:val="00397399"/>
    <w:rsid w:val="003974D3"/>
    <w:rsid w:val="00397704"/>
    <w:rsid w:val="00397B77"/>
    <w:rsid w:val="003A001B"/>
    <w:rsid w:val="003A02E9"/>
    <w:rsid w:val="003A03AF"/>
    <w:rsid w:val="003A03F5"/>
    <w:rsid w:val="003A072E"/>
    <w:rsid w:val="003A07A9"/>
    <w:rsid w:val="003A0A53"/>
    <w:rsid w:val="003A0AC9"/>
    <w:rsid w:val="003A0B0B"/>
    <w:rsid w:val="003A0CEC"/>
    <w:rsid w:val="003A117E"/>
    <w:rsid w:val="003A1802"/>
    <w:rsid w:val="003A18C9"/>
    <w:rsid w:val="003A1917"/>
    <w:rsid w:val="003A1F13"/>
    <w:rsid w:val="003A20A7"/>
    <w:rsid w:val="003A2223"/>
    <w:rsid w:val="003A22EC"/>
    <w:rsid w:val="003A27D6"/>
    <w:rsid w:val="003A27E4"/>
    <w:rsid w:val="003A28FE"/>
    <w:rsid w:val="003A2A0F"/>
    <w:rsid w:val="003A2AF0"/>
    <w:rsid w:val="003A2B1E"/>
    <w:rsid w:val="003A30BD"/>
    <w:rsid w:val="003A3137"/>
    <w:rsid w:val="003A34BF"/>
    <w:rsid w:val="003A3928"/>
    <w:rsid w:val="003A3D04"/>
    <w:rsid w:val="003A3D24"/>
    <w:rsid w:val="003A3DF0"/>
    <w:rsid w:val="003A42CE"/>
    <w:rsid w:val="003A4550"/>
    <w:rsid w:val="003A45A1"/>
    <w:rsid w:val="003A46CA"/>
    <w:rsid w:val="003A48A7"/>
    <w:rsid w:val="003A49FC"/>
    <w:rsid w:val="003A4EC5"/>
    <w:rsid w:val="003A5164"/>
    <w:rsid w:val="003A5203"/>
    <w:rsid w:val="003A59D6"/>
    <w:rsid w:val="003A5A72"/>
    <w:rsid w:val="003A5B0A"/>
    <w:rsid w:val="003A5BD4"/>
    <w:rsid w:val="003A5D4E"/>
    <w:rsid w:val="003A6118"/>
    <w:rsid w:val="003A6129"/>
    <w:rsid w:val="003A6291"/>
    <w:rsid w:val="003A6A9B"/>
    <w:rsid w:val="003A6BAC"/>
    <w:rsid w:val="003A6C6B"/>
    <w:rsid w:val="003A70A4"/>
    <w:rsid w:val="003A76A0"/>
    <w:rsid w:val="003A7DEF"/>
    <w:rsid w:val="003A7EF3"/>
    <w:rsid w:val="003A7FD4"/>
    <w:rsid w:val="003B0815"/>
    <w:rsid w:val="003B0863"/>
    <w:rsid w:val="003B0AB4"/>
    <w:rsid w:val="003B11F9"/>
    <w:rsid w:val="003B159C"/>
    <w:rsid w:val="003B19A2"/>
    <w:rsid w:val="003B1E35"/>
    <w:rsid w:val="003B216C"/>
    <w:rsid w:val="003B2439"/>
    <w:rsid w:val="003B25C6"/>
    <w:rsid w:val="003B26D2"/>
    <w:rsid w:val="003B2727"/>
    <w:rsid w:val="003B27F3"/>
    <w:rsid w:val="003B28C0"/>
    <w:rsid w:val="003B2984"/>
    <w:rsid w:val="003B2C3A"/>
    <w:rsid w:val="003B2C93"/>
    <w:rsid w:val="003B2E91"/>
    <w:rsid w:val="003B2EAE"/>
    <w:rsid w:val="003B30CC"/>
    <w:rsid w:val="003B30EB"/>
    <w:rsid w:val="003B327E"/>
    <w:rsid w:val="003B32D5"/>
    <w:rsid w:val="003B3364"/>
    <w:rsid w:val="003B369F"/>
    <w:rsid w:val="003B36A3"/>
    <w:rsid w:val="003B3EC1"/>
    <w:rsid w:val="003B3F9B"/>
    <w:rsid w:val="003B4890"/>
    <w:rsid w:val="003B4BBD"/>
    <w:rsid w:val="003B4E69"/>
    <w:rsid w:val="003B55C5"/>
    <w:rsid w:val="003B5FFB"/>
    <w:rsid w:val="003B60DD"/>
    <w:rsid w:val="003B62E6"/>
    <w:rsid w:val="003B64BB"/>
    <w:rsid w:val="003B672C"/>
    <w:rsid w:val="003B69A7"/>
    <w:rsid w:val="003B6C6C"/>
    <w:rsid w:val="003B6E2A"/>
    <w:rsid w:val="003B7193"/>
    <w:rsid w:val="003B72DF"/>
    <w:rsid w:val="003B78AB"/>
    <w:rsid w:val="003B7DC7"/>
    <w:rsid w:val="003B7E04"/>
    <w:rsid w:val="003B7FE5"/>
    <w:rsid w:val="003C00CB"/>
    <w:rsid w:val="003C05AC"/>
    <w:rsid w:val="003C05D1"/>
    <w:rsid w:val="003C073E"/>
    <w:rsid w:val="003C0C1F"/>
    <w:rsid w:val="003C10C5"/>
    <w:rsid w:val="003C1126"/>
    <w:rsid w:val="003C1166"/>
    <w:rsid w:val="003C11C8"/>
    <w:rsid w:val="003C15BC"/>
    <w:rsid w:val="003C19E5"/>
    <w:rsid w:val="003C1BB2"/>
    <w:rsid w:val="003C1E4A"/>
    <w:rsid w:val="003C1F37"/>
    <w:rsid w:val="003C2129"/>
    <w:rsid w:val="003C25E8"/>
    <w:rsid w:val="003C2702"/>
    <w:rsid w:val="003C29E2"/>
    <w:rsid w:val="003C2BD7"/>
    <w:rsid w:val="003C2D9E"/>
    <w:rsid w:val="003C2E97"/>
    <w:rsid w:val="003C31BF"/>
    <w:rsid w:val="003C35EA"/>
    <w:rsid w:val="003C3B8B"/>
    <w:rsid w:val="003C3BBA"/>
    <w:rsid w:val="003C3F49"/>
    <w:rsid w:val="003C439D"/>
    <w:rsid w:val="003C454F"/>
    <w:rsid w:val="003C464A"/>
    <w:rsid w:val="003C48EF"/>
    <w:rsid w:val="003C584D"/>
    <w:rsid w:val="003C5938"/>
    <w:rsid w:val="003C6095"/>
    <w:rsid w:val="003C60E0"/>
    <w:rsid w:val="003C618B"/>
    <w:rsid w:val="003C624C"/>
    <w:rsid w:val="003C6269"/>
    <w:rsid w:val="003C677C"/>
    <w:rsid w:val="003C679F"/>
    <w:rsid w:val="003C6E88"/>
    <w:rsid w:val="003C7134"/>
    <w:rsid w:val="003C7225"/>
    <w:rsid w:val="003C7383"/>
    <w:rsid w:val="003C7806"/>
    <w:rsid w:val="003C786A"/>
    <w:rsid w:val="003C7B77"/>
    <w:rsid w:val="003C7BD7"/>
    <w:rsid w:val="003C7CB5"/>
    <w:rsid w:val="003C7D10"/>
    <w:rsid w:val="003C7E43"/>
    <w:rsid w:val="003D0158"/>
    <w:rsid w:val="003D06B0"/>
    <w:rsid w:val="003D0713"/>
    <w:rsid w:val="003D0C44"/>
    <w:rsid w:val="003D109F"/>
    <w:rsid w:val="003D11CE"/>
    <w:rsid w:val="003D1434"/>
    <w:rsid w:val="003D1887"/>
    <w:rsid w:val="003D18B6"/>
    <w:rsid w:val="003D1D42"/>
    <w:rsid w:val="003D1DBA"/>
    <w:rsid w:val="003D209A"/>
    <w:rsid w:val="003D2478"/>
    <w:rsid w:val="003D288D"/>
    <w:rsid w:val="003D28CF"/>
    <w:rsid w:val="003D299B"/>
    <w:rsid w:val="003D2CCB"/>
    <w:rsid w:val="003D2E11"/>
    <w:rsid w:val="003D358A"/>
    <w:rsid w:val="003D3871"/>
    <w:rsid w:val="003D3AF5"/>
    <w:rsid w:val="003D3C41"/>
    <w:rsid w:val="003D3C45"/>
    <w:rsid w:val="003D3F86"/>
    <w:rsid w:val="003D405E"/>
    <w:rsid w:val="003D4082"/>
    <w:rsid w:val="003D48ED"/>
    <w:rsid w:val="003D492E"/>
    <w:rsid w:val="003D4DB6"/>
    <w:rsid w:val="003D508D"/>
    <w:rsid w:val="003D524C"/>
    <w:rsid w:val="003D540F"/>
    <w:rsid w:val="003D55A9"/>
    <w:rsid w:val="003D5A2F"/>
    <w:rsid w:val="003D5B1F"/>
    <w:rsid w:val="003D5D9C"/>
    <w:rsid w:val="003D68E1"/>
    <w:rsid w:val="003D69FC"/>
    <w:rsid w:val="003D6D21"/>
    <w:rsid w:val="003D7446"/>
    <w:rsid w:val="003D7687"/>
    <w:rsid w:val="003D7689"/>
    <w:rsid w:val="003D76B7"/>
    <w:rsid w:val="003D7C8A"/>
    <w:rsid w:val="003D7DDE"/>
    <w:rsid w:val="003E01E7"/>
    <w:rsid w:val="003E03BC"/>
    <w:rsid w:val="003E0519"/>
    <w:rsid w:val="003E074D"/>
    <w:rsid w:val="003E07A3"/>
    <w:rsid w:val="003E0A64"/>
    <w:rsid w:val="003E0ACC"/>
    <w:rsid w:val="003E0EDB"/>
    <w:rsid w:val="003E0EE0"/>
    <w:rsid w:val="003E15FA"/>
    <w:rsid w:val="003E1643"/>
    <w:rsid w:val="003E177D"/>
    <w:rsid w:val="003E2107"/>
    <w:rsid w:val="003E232D"/>
    <w:rsid w:val="003E2502"/>
    <w:rsid w:val="003E2751"/>
    <w:rsid w:val="003E2B5D"/>
    <w:rsid w:val="003E31FC"/>
    <w:rsid w:val="003E32BA"/>
    <w:rsid w:val="003E337F"/>
    <w:rsid w:val="003E3486"/>
    <w:rsid w:val="003E3573"/>
    <w:rsid w:val="003E373D"/>
    <w:rsid w:val="003E3929"/>
    <w:rsid w:val="003E3B7B"/>
    <w:rsid w:val="003E3CCE"/>
    <w:rsid w:val="003E42B0"/>
    <w:rsid w:val="003E4373"/>
    <w:rsid w:val="003E51F5"/>
    <w:rsid w:val="003E53B4"/>
    <w:rsid w:val="003E5449"/>
    <w:rsid w:val="003E5520"/>
    <w:rsid w:val="003E55E4"/>
    <w:rsid w:val="003E5E91"/>
    <w:rsid w:val="003E6107"/>
    <w:rsid w:val="003E6149"/>
    <w:rsid w:val="003E6172"/>
    <w:rsid w:val="003E62FF"/>
    <w:rsid w:val="003E66ED"/>
    <w:rsid w:val="003E6982"/>
    <w:rsid w:val="003E6A84"/>
    <w:rsid w:val="003E70BE"/>
    <w:rsid w:val="003E7115"/>
    <w:rsid w:val="003E74D6"/>
    <w:rsid w:val="003E74E3"/>
    <w:rsid w:val="003F006E"/>
    <w:rsid w:val="003F00CF"/>
    <w:rsid w:val="003F05C7"/>
    <w:rsid w:val="003F0667"/>
    <w:rsid w:val="003F0A5C"/>
    <w:rsid w:val="003F0C08"/>
    <w:rsid w:val="003F0E12"/>
    <w:rsid w:val="003F10AA"/>
    <w:rsid w:val="003F120E"/>
    <w:rsid w:val="003F124F"/>
    <w:rsid w:val="003F1445"/>
    <w:rsid w:val="003F191D"/>
    <w:rsid w:val="003F1ABE"/>
    <w:rsid w:val="003F1BA1"/>
    <w:rsid w:val="003F1E0F"/>
    <w:rsid w:val="003F1E40"/>
    <w:rsid w:val="003F241F"/>
    <w:rsid w:val="003F2765"/>
    <w:rsid w:val="003F28EF"/>
    <w:rsid w:val="003F2A7A"/>
    <w:rsid w:val="003F2B56"/>
    <w:rsid w:val="003F2CD4"/>
    <w:rsid w:val="003F35A0"/>
    <w:rsid w:val="003F367D"/>
    <w:rsid w:val="003F37E4"/>
    <w:rsid w:val="003F3A85"/>
    <w:rsid w:val="003F3BDF"/>
    <w:rsid w:val="003F3F9C"/>
    <w:rsid w:val="003F403D"/>
    <w:rsid w:val="003F42B2"/>
    <w:rsid w:val="003F4B16"/>
    <w:rsid w:val="003F4C53"/>
    <w:rsid w:val="003F4E42"/>
    <w:rsid w:val="003F4F59"/>
    <w:rsid w:val="003F53AD"/>
    <w:rsid w:val="003F54C0"/>
    <w:rsid w:val="003F5782"/>
    <w:rsid w:val="003F5857"/>
    <w:rsid w:val="003F5A5D"/>
    <w:rsid w:val="003F5AAE"/>
    <w:rsid w:val="003F6185"/>
    <w:rsid w:val="003F62E1"/>
    <w:rsid w:val="003F68C0"/>
    <w:rsid w:val="003F69BE"/>
    <w:rsid w:val="003F6BBE"/>
    <w:rsid w:val="003F6C0B"/>
    <w:rsid w:val="003F70AE"/>
    <w:rsid w:val="003F7155"/>
    <w:rsid w:val="003F731B"/>
    <w:rsid w:val="003F7760"/>
    <w:rsid w:val="003F7AEF"/>
    <w:rsid w:val="003F7D68"/>
    <w:rsid w:val="003F7EA0"/>
    <w:rsid w:val="004000E8"/>
    <w:rsid w:val="004003FC"/>
    <w:rsid w:val="00400499"/>
    <w:rsid w:val="0040063E"/>
    <w:rsid w:val="00400BB3"/>
    <w:rsid w:val="00400FA9"/>
    <w:rsid w:val="004010FF"/>
    <w:rsid w:val="004011C5"/>
    <w:rsid w:val="004013C5"/>
    <w:rsid w:val="004013F6"/>
    <w:rsid w:val="00401783"/>
    <w:rsid w:val="00402844"/>
    <w:rsid w:val="004028EF"/>
    <w:rsid w:val="00402BA3"/>
    <w:rsid w:val="00402CE2"/>
    <w:rsid w:val="00402E2B"/>
    <w:rsid w:val="00402EB6"/>
    <w:rsid w:val="00403074"/>
    <w:rsid w:val="00403083"/>
    <w:rsid w:val="0040316A"/>
    <w:rsid w:val="004039BE"/>
    <w:rsid w:val="00403C15"/>
    <w:rsid w:val="00403C4B"/>
    <w:rsid w:val="00403CC8"/>
    <w:rsid w:val="004045CB"/>
    <w:rsid w:val="0040496F"/>
    <w:rsid w:val="004049A9"/>
    <w:rsid w:val="00404C34"/>
    <w:rsid w:val="0040512B"/>
    <w:rsid w:val="0040519B"/>
    <w:rsid w:val="00405570"/>
    <w:rsid w:val="00405682"/>
    <w:rsid w:val="00405756"/>
    <w:rsid w:val="00405CA5"/>
    <w:rsid w:val="00405ECE"/>
    <w:rsid w:val="0040627D"/>
    <w:rsid w:val="004062FC"/>
    <w:rsid w:val="00406439"/>
    <w:rsid w:val="004064D9"/>
    <w:rsid w:val="0040659A"/>
    <w:rsid w:val="00406612"/>
    <w:rsid w:val="00406917"/>
    <w:rsid w:val="00406BD6"/>
    <w:rsid w:val="0040764E"/>
    <w:rsid w:val="00407CD3"/>
    <w:rsid w:val="00407CF3"/>
    <w:rsid w:val="00407D85"/>
    <w:rsid w:val="00410134"/>
    <w:rsid w:val="004104F1"/>
    <w:rsid w:val="00410B72"/>
    <w:rsid w:val="00410F18"/>
    <w:rsid w:val="004114EA"/>
    <w:rsid w:val="00411F24"/>
    <w:rsid w:val="00412321"/>
    <w:rsid w:val="0041249F"/>
    <w:rsid w:val="0041263E"/>
    <w:rsid w:val="004127EF"/>
    <w:rsid w:val="004129C7"/>
    <w:rsid w:val="00412BE0"/>
    <w:rsid w:val="00412D6A"/>
    <w:rsid w:val="0041335E"/>
    <w:rsid w:val="00413AAC"/>
    <w:rsid w:val="00413B66"/>
    <w:rsid w:val="00413BB9"/>
    <w:rsid w:val="00413E92"/>
    <w:rsid w:val="00414098"/>
    <w:rsid w:val="0041417C"/>
    <w:rsid w:val="00414BBE"/>
    <w:rsid w:val="00415072"/>
    <w:rsid w:val="00415224"/>
    <w:rsid w:val="0041529C"/>
    <w:rsid w:val="004152DD"/>
    <w:rsid w:val="00415810"/>
    <w:rsid w:val="0041590E"/>
    <w:rsid w:val="00415BA7"/>
    <w:rsid w:val="00415E6E"/>
    <w:rsid w:val="00415F55"/>
    <w:rsid w:val="00415F5B"/>
    <w:rsid w:val="00416D34"/>
    <w:rsid w:val="00416FB5"/>
    <w:rsid w:val="0041710F"/>
    <w:rsid w:val="004171B7"/>
    <w:rsid w:val="0041726B"/>
    <w:rsid w:val="004175D8"/>
    <w:rsid w:val="00417829"/>
    <w:rsid w:val="004178D6"/>
    <w:rsid w:val="00417A3E"/>
    <w:rsid w:val="0042027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AD2"/>
    <w:rsid w:val="00422D79"/>
    <w:rsid w:val="00422F62"/>
    <w:rsid w:val="004230F4"/>
    <w:rsid w:val="004231A8"/>
    <w:rsid w:val="004237C1"/>
    <w:rsid w:val="00423926"/>
    <w:rsid w:val="00423E17"/>
    <w:rsid w:val="00424152"/>
    <w:rsid w:val="004242F4"/>
    <w:rsid w:val="004248B8"/>
    <w:rsid w:val="0042490D"/>
    <w:rsid w:val="00424C3F"/>
    <w:rsid w:val="00424D19"/>
    <w:rsid w:val="00424D68"/>
    <w:rsid w:val="00425004"/>
    <w:rsid w:val="0042511C"/>
    <w:rsid w:val="0042521D"/>
    <w:rsid w:val="004253EE"/>
    <w:rsid w:val="00425435"/>
    <w:rsid w:val="00425484"/>
    <w:rsid w:val="00425746"/>
    <w:rsid w:val="004259C5"/>
    <w:rsid w:val="00425E15"/>
    <w:rsid w:val="00426256"/>
    <w:rsid w:val="004262BB"/>
    <w:rsid w:val="004264A4"/>
    <w:rsid w:val="00426708"/>
    <w:rsid w:val="00426814"/>
    <w:rsid w:val="004268ED"/>
    <w:rsid w:val="00426A89"/>
    <w:rsid w:val="00426BBC"/>
    <w:rsid w:val="00426CF1"/>
    <w:rsid w:val="00427248"/>
    <w:rsid w:val="004273B5"/>
    <w:rsid w:val="00427E42"/>
    <w:rsid w:val="0043077B"/>
    <w:rsid w:val="004312DD"/>
    <w:rsid w:val="00431521"/>
    <w:rsid w:val="00431675"/>
    <w:rsid w:val="00431812"/>
    <w:rsid w:val="00431A64"/>
    <w:rsid w:val="00431A75"/>
    <w:rsid w:val="00431B71"/>
    <w:rsid w:val="0043220B"/>
    <w:rsid w:val="0043221E"/>
    <w:rsid w:val="0043230A"/>
    <w:rsid w:val="0043239D"/>
    <w:rsid w:val="00432EE6"/>
    <w:rsid w:val="00432F45"/>
    <w:rsid w:val="004330C7"/>
    <w:rsid w:val="00433292"/>
    <w:rsid w:val="00434029"/>
    <w:rsid w:val="004340A2"/>
    <w:rsid w:val="004348CD"/>
    <w:rsid w:val="00434D15"/>
    <w:rsid w:val="00434D1A"/>
    <w:rsid w:val="00435149"/>
    <w:rsid w:val="00435C56"/>
    <w:rsid w:val="00435E7A"/>
    <w:rsid w:val="0043634C"/>
    <w:rsid w:val="00436676"/>
    <w:rsid w:val="0043680E"/>
    <w:rsid w:val="00436B5D"/>
    <w:rsid w:val="00436F5A"/>
    <w:rsid w:val="004370E2"/>
    <w:rsid w:val="0043741F"/>
    <w:rsid w:val="00437447"/>
    <w:rsid w:val="00437524"/>
    <w:rsid w:val="00437978"/>
    <w:rsid w:val="00437D99"/>
    <w:rsid w:val="00437E40"/>
    <w:rsid w:val="0044014A"/>
    <w:rsid w:val="0044038D"/>
    <w:rsid w:val="004410B2"/>
    <w:rsid w:val="00441376"/>
    <w:rsid w:val="0044195B"/>
    <w:rsid w:val="00441A28"/>
    <w:rsid w:val="00441A92"/>
    <w:rsid w:val="00441E1C"/>
    <w:rsid w:val="00442084"/>
    <w:rsid w:val="0044228C"/>
    <w:rsid w:val="00442521"/>
    <w:rsid w:val="004427AA"/>
    <w:rsid w:val="00442AD5"/>
    <w:rsid w:val="00442DBD"/>
    <w:rsid w:val="00442E43"/>
    <w:rsid w:val="00442EAF"/>
    <w:rsid w:val="004430C1"/>
    <w:rsid w:val="004430D2"/>
    <w:rsid w:val="004431AE"/>
    <w:rsid w:val="004431DC"/>
    <w:rsid w:val="00443C05"/>
    <w:rsid w:val="00443FF5"/>
    <w:rsid w:val="00444565"/>
    <w:rsid w:val="00444743"/>
    <w:rsid w:val="00444F01"/>
    <w:rsid w:val="00444F56"/>
    <w:rsid w:val="00444FA2"/>
    <w:rsid w:val="004454ED"/>
    <w:rsid w:val="00445969"/>
    <w:rsid w:val="00445B21"/>
    <w:rsid w:val="00445BD8"/>
    <w:rsid w:val="00445CE3"/>
    <w:rsid w:val="00445DAD"/>
    <w:rsid w:val="00445E5F"/>
    <w:rsid w:val="00446488"/>
    <w:rsid w:val="00446622"/>
    <w:rsid w:val="00446DB3"/>
    <w:rsid w:val="00446FFD"/>
    <w:rsid w:val="00447528"/>
    <w:rsid w:val="00447579"/>
    <w:rsid w:val="0044763A"/>
    <w:rsid w:val="00447C22"/>
    <w:rsid w:val="00447D79"/>
    <w:rsid w:val="00447DD0"/>
    <w:rsid w:val="00450298"/>
    <w:rsid w:val="00450470"/>
    <w:rsid w:val="00450725"/>
    <w:rsid w:val="0045108A"/>
    <w:rsid w:val="00451165"/>
    <w:rsid w:val="00451787"/>
    <w:rsid w:val="0045178F"/>
    <w:rsid w:val="004517AA"/>
    <w:rsid w:val="00451A09"/>
    <w:rsid w:val="00451B8A"/>
    <w:rsid w:val="004522CC"/>
    <w:rsid w:val="0045232B"/>
    <w:rsid w:val="00452772"/>
    <w:rsid w:val="00452A06"/>
    <w:rsid w:val="00452CAC"/>
    <w:rsid w:val="00452D17"/>
    <w:rsid w:val="0045339E"/>
    <w:rsid w:val="00453716"/>
    <w:rsid w:val="00453781"/>
    <w:rsid w:val="0045398F"/>
    <w:rsid w:val="00453A06"/>
    <w:rsid w:val="00453BE8"/>
    <w:rsid w:val="0045403F"/>
    <w:rsid w:val="004540EB"/>
    <w:rsid w:val="00454360"/>
    <w:rsid w:val="004543CA"/>
    <w:rsid w:val="004544B2"/>
    <w:rsid w:val="00454A39"/>
    <w:rsid w:val="00454E75"/>
    <w:rsid w:val="0045506D"/>
    <w:rsid w:val="00455BB7"/>
    <w:rsid w:val="00455D68"/>
    <w:rsid w:val="004560EF"/>
    <w:rsid w:val="00456226"/>
    <w:rsid w:val="004563BA"/>
    <w:rsid w:val="0045675C"/>
    <w:rsid w:val="00456791"/>
    <w:rsid w:val="004568AD"/>
    <w:rsid w:val="00456A1A"/>
    <w:rsid w:val="00456BEE"/>
    <w:rsid w:val="00456D4A"/>
    <w:rsid w:val="0045748A"/>
    <w:rsid w:val="00457565"/>
    <w:rsid w:val="00457B71"/>
    <w:rsid w:val="00457D90"/>
    <w:rsid w:val="00457E6C"/>
    <w:rsid w:val="004603C5"/>
    <w:rsid w:val="00460A36"/>
    <w:rsid w:val="00460B6C"/>
    <w:rsid w:val="00460D44"/>
    <w:rsid w:val="00460D8A"/>
    <w:rsid w:val="00460DD8"/>
    <w:rsid w:val="00460F75"/>
    <w:rsid w:val="0046114A"/>
    <w:rsid w:val="004611F3"/>
    <w:rsid w:val="004612EF"/>
    <w:rsid w:val="004615A9"/>
    <w:rsid w:val="00461A97"/>
    <w:rsid w:val="00461B29"/>
    <w:rsid w:val="00461BF5"/>
    <w:rsid w:val="00461C51"/>
    <w:rsid w:val="00461F3A"/>
    <w:rsid w:val="00461F57"/>
    <w:rsid w:val="004622CE"/>
    <w:rsid w:val="004623F3"/>
    <w:rsid w:val="004624AE"/>
    <w:rsid w:val="004624F3"/>
    <w:rsid w:val="004628AF"/>
    <w:rsid w:val="00463283"/>
    <w:rsid w:val="0046339C"/>
    <w:rsid w:val="004633D5"/>
    <w:rsid w:val="00463823"/>
    <w:rsid w:val="00463BC5"/>
    <w:rsid w:val="004643AC"/>
    <w:rsid w:val="004644C8"/>
    <w:rsid w:val="004648D2"/>
    <w:rsid w:val="00464ACB"/>
    <w:rsid w:val="00464D0C"/>
    <w:rsid w:val="00464D6B"/>
    <w:rsid w:val="00464E66"/>
    <w:rsid w:val="00464F81"/>
    <w:rsid w:val="00465128"/>
    <w:rsid w:val="0046523A"/>
    <w:rsid w:val="00465A8B"/>
    <w:rsid w:val="00465AE2"/>
    <w:rsid w:val="00465E82"/>
    <w:rsid w:val="004660BC"/>
    <w:rsid w:val="004661DB"/>
    <w:rsid w:val="0046625D"/>
    <w:rsid w:val="0046654A"/>
    <w:rsid w:val="004669E2"/>
    <w:rsid w:val="00466AF8"/>
    <w:rsid w:val="00466B39"/>
    <w:rsid w:val="00466CAD"/>
    <w:rsid w:val="00467307"/>
    <w:rsid w:val="004675F3"/>
    <w:rsid w:val="00467671"/>
    <w:rsid w:val="0046780A"/>
    <w:rsid w:val="00467BAF"/>
    <w:rsid w:val="00470333"/>
    <w:rsid w:val="00470A11"/>
    <w:rsid w:val="00470C31"/>
    <w:rsid w:val="00470DE9"/>
    <w:rsid w:val="00471741"/>
    <w:rsid w:val="004718F3"/>
    <w:rsid w:val="00471920"/>
    <w:rsid w:val="00471956"/>
    <w:rsid w:val="004719AB"/>
    <w:rsid w:val="00471D4A"/>
    <w:rsid w:val="00471DE0"/>
    <w:rsid w:val="00471DE4"/>
    <w:rsid w:val="004722F0"/>
    <w:rsid w:val="00472472"/>
    <w:rsid w:val="004724E0"/>
    <w:rsid w:val="00472812"/>
    <w:rsid w:val="00472D44"/>
    <w:rsid w:val="00472F3C"/>
    <w:rsid w:val="00472FA3"/>
    <w:rsid w:val="00473259"/>
    <w:rsid w:val="00473321"/>
    <w:rsid w:val="00473434"/>
    <w:rsid w:val="004734D0"/>
    <w:rsid w:val="00473537"/>
    <w:rsid w:val="0047360F"/>
    <w:rsid w:val="00473618"/>
    <w:rsid w:val="00473835"/>
    <w:rsid w:val="00473D50"/>
    <w:rsid w:val="00474844"/>
    <w:rsid w:val="004748A8"/>
    <w:rsid w:val="004749C7"/>
    <w:rsid w:val="00475164"/>
    <w:rsid w:val="00475523"/>
    <w:rsid w:val="0047556B"/>
    <w:rsid w:val="004755B3"/>
    <w:rsid w:val="00475AC9"/>
    <w:rsid w:val="00475BC3"/>
    <w:rsid w:val="00475F1D"/>
    <w:rsid w:val="00476260"/>
    <w:rsid w:val="004762E3"/>
    <w:rsid w:val="0047646D"/>
    <w:rsid w:val="00476B98"/>
    <w:rsid w:val="0047700E"/>
    <w:rsid w:val="0047705A"/>
    <w:rsid w:val="00477768"/>
    <w:rsid w:val="004778D9"/>
    <w:rsid w:val="00477DA4"/>
    <w:rsid w:val="00477F7A"/>
    <w:rsid w:val="0048004D"/>
    <w:rsid w:val="00480275"/>
    <w:rsid w:val="0048057E"/>
    <w:rsid w:val="004806CC"/>
    <w:rsid w:val="004806EF"/>
    <w:rsid w:val="00480D12"/>
    <w:rsid w:val="00480D5E"/>
    <w:rsid w:val="00480E3D"/>
    <w:rsid w:val="00481261"/>
    <w:rsid w:val="00481933"/>
    <w:rsid w:val="00481C49"/>
    <w:rsid w:val="00481C9A"/>
    <w:rsid w:val="00481D90"/>
    <w:rsid w:val="00481FA0"/>
    <w:rsid w:val="00481FBA"/>
    <w:rsid w:val="00482038"/>
    <w:rsid w:val="004820EC"/>
    <w:rsid w:val="00482158"/>
    <w:rsid w:val="00482366"/>
    <w:rsid w:val="004826A3"/>
    <w:rsid w:val="00483138"/>
    <w:rsid w:val="004833F4"/>
    <w:rsid w:val="00483848"/>
    <w:rsid w:val="00483AF0"/>
    <w:rsid w:val="00484145"/>
    <w:rsid w:val="004848C2"/>
    <w:rsid w:val="004848D9"/>
    <w:rsid w:val="00484BC7"/>
    <w:rsid w:val="00484F42"/>
    <w:rsid w:val="004852AC"/>
    <w:rsid w:val="00485536"/>
    <w:rsid w:val="00485B8A"/>
    <w:rsid w:val="00486276"/>
    <w:rsid w:val="00486521"/>
    <w:rsid w:val="004865B7"/>
    <w:rsid w:val="00487119"/>
    <w:rsid w:val="00487448"/>
    <w:rsid w:val="004876C8"/>
    <w:rsid w:val="00487D90"/>
    <w:rsid w:val="00487FB4"/>
    <w:rsid w:val="004902D7"/>
    <w:rsid w:val="00490407"/>
    <w:rsid w:val="00490590"/>
    <w:rsid w:val="004905BB"/>
    <w:rsid w:val="00490627"/>
    <w:rsid w:val="004906C1"/>
    <w:rsid w:val="004909EC"/>
    <w:rsid w:val="00490CD0"/>
    <w:rsid w:val="004910D8"/>
    <w:rsid w:val="0049111F"/>
    <w:rsid w:val="004911CA"/>
    <w:rsid w:val="0049133C"/>
    <w:rsid w:val="00491CBB"/>
    <w:rsid w:val="00491D78"/>
    <w:rsid w:val="00491DD9"/>
    <w:rsid w:val="00491E78"/>
    <w:rsid w:val="00491EF4"/>
    <w:rsid w:val="0049241F"/>
    <w:rsid w:val="004925D6"/>
    <w:rsid w:val="004926EF"/>
    <w:rsid w:val="004929DC"/>
    <w:rsid w:val="00492BC5"/>
    <w:rsid w:val="004935C2"/>
    <w:rsid w:val="0049376C"/>
    <w:rsid w:val="00493E59"/>
    <w:rsid w:val="00493F2F"/>
    <w:rsid w:val="00494512"/>
    <w:rsid w:val="004945D9"/>
    <w:rsid w:val="0049468A"/>
    <w:rsid w:val="00495113"/>
    <w:rsid w:val="00495298"/>
    <w:rsid w:val="0049590E"/>
    <w:rsid w:val="00495A81"/>
    <w:rsid w:val="00495D16"/>
    <w:rsid w:val="00496317"/>
    <w:rsid w:val="00496425"/>
    <w:rsid w:val="0049642D"/>
    <w:rsid w:val="00496448"/>
    <w:rsid w:val="004964F1"/>
    <w:rsid w:val="00496982"/>
    <w:rsid w:val="004969E6"/>
    <w:rsid w:val="00496E3B"/>
    <w:rsid w:val="00496EB4"/>
    <w:rsid w:val="004970EE"/>
    <w:rsid w:val="00497176"/>
    <w:rsid w:val="00497563"/>
    <w:rsid w:val="004975FF"/>
    <w:rsid w:val="0049771D"/>
    <w:rsid w:val="0049780F"/>
    <w:rsid w:val="00497C3E"/>
    <w:rsid w:val="00497FA8"/>
    <w:rsid w:val="004A06B1"/>
    <w:rsid w:val="004A06EA"/>
    <w:rsid w:val="004A0940"/>
    <w:rsid w:val="004A0F60"/>
    <w:rsid w:val="004A16BC"/>
    <w:rsid w:val="004A1778"/>
    <w:rsid w:val="004A18D0"/>
    <w:rsid w:val="004A19E3"/>
    <w:rsid w:val="004A1A6C"/>
    <w:rsid w:val="004A1ED4"/>
    <w:rsid w:val="004A2065"/>
    <w:rsid w:val="004A222A"/>
    <w:rsid w:val="004A24CB"/>
    <w:rsid w:val="004A24EE"/>
    <w:rsid w:val="004A2655"/>
    <w:rsid w:val="004A2B94"/>
    <w:rsid w:val="004A2BE1"/>
    <w:rsid w:val="004A3005"/>
    <w:rsid w:val="004A34FE"/>
    <w:rsid w:val="004A3838"/>
    <w:rsid w:val="004A3842"/>
    <w:rsid w:val="004A39EE"/>
    <w:rsid w:val="004A3A00"/>
    <w:rsid w:val="004A3B37"/>
    <w:rsid w:val="004A3BDC"/>
    <w:rsid w:val="004A3DD0"/>
    <w:rsid w:val="004A3E17"/>
    <w:rsid w:val="004A40A9"/>
    <w:rsid w:val="004A431D"/>
    <w:rsid w:val="004A4861"/>
    <w:rsid w:val="004A48B1"/>
    <w:rsid w:val="004A49E4"/>
    <w:rsid w:val="004A4B63"/>
    <w:rsid w:val="004A4CA7"/>
    <w:rsid w:val="004A4CAC"/>
    <w:rsid w:val="004A4CCD"/>
    <w:rsid w:val="004A4E42"/>
    <w:rsid w:val="004A51AA"/>
    <w:rsid w:val="004A51B3"/>
    <w:rsid w:val="004A54F5"/>
    <w:rsid w:val="004A564E"/>
    <w:rsid w:val="004A577C"/>
    <w:rsid w:val="004A60B7"/>
    <w:rsid w:val="004A6112"/>
    <w:rsid w:val="004A6211"/>
    <w:rsid w:val="004A68E5"/>
    <w:rsid w:val="004A6951"/>
    <w:rsid w:val="004A6B28"/>
    <w:rsid w:val="004A6F96"/>
    <w:rsid w:val="004A731E"/>
    <w:rsid w:val="004A7371"/>
    <w:rsid w:val="004A76D1"/>
    <w:rsid w:val="004A7D4B"/>
    <w:rsid w:val="004B0626"/>
    <w:rsid w:val="004B0823"/>
    <w:rsid w:val="004B0C3F"/>
    <w:rsid w:val="004B0E74"/>
    <w:rsid w:val="004B1007"/>
    <w:rsid w:val="004B1ADC"/>
    <w:rsid w:val="004B1FB3"/>
    <w:rsid w:val="004B2492"/>
    <w:rsid w:val="004B2850"/>
    <w:rsid w:val="004B2B2F"/>
    <w:rsid w:val="004B33CC"/>
    <w:rsid w:val="004B3640"/>
    <w:rsid w:val="004B3BD4"/>
    <w:rsid w:val="004B3D1C"/>
    <w:rsid w:val="004B3D52"/>
    <w:rsid w:val="004B441B"/>
    <w:rsid w:val="004B4578"/>
    <w:rsid w:val="004B493A"/>
    <w:rsid w:val="004B4BE0"/>
    <w:rsid w:val="004B4C44"/>
    <w:rsid w:val="004B565B"/>
    <w:rsid w:val="004B572E"/>
    <w:rsid w:val="004B572F"/>
    <w:rsid w:val="004B5BED"/>
    <w:rsid w:val="004B6113"/>
    <w:rsid w:val="004B619C"/>
    <w:rsid w:val="004B61DE"/>
    <w:rsid w:val="004B6292"/>
    <w:rsid w:val="004B69DA"/>
    <w:rsid w:val="004B69F0"/>
    <w:rsid w:val="004B6A2E"/>
    <w:rsid w:val="004B6D71"/>
    <w:rsid w:val="004B6DF0"/>
    <w:rsid w:val="004B6F6A"/>
    <w:rsid w:val="004B700D"/>
    <w:rsid w:val="004B701F"/>
    <w:rsid w:val="004B7943"/>
    <w:rsid w:val="004B7C0C"/>
    <w:rsid w:val="004B7C29"/>
    <w:rsid w:val="004B7EFD"/>
    <w:rsid w:val="004C0754"/>
    <w:rsid w:val="004C0ADD"/>
    <w:rsid w:val="004C1E12"/>
    <w:rsid w:val="004C1F5A"/>
    <w:rsid w:val="004C2014"/>
    <w:rsid w:val="004C2C36"/>
    <w:rsid w:val="004C3514"/>
    <w:rsid w:val="004C3898"/>
    <w:rsid w:val="004C3C39"/>
    <w:rsid w:val="004C3C82"/>
    <w:rsid w:val="004C3F9D"/>
    <w:rsid w:val="004C433B"/>
    <w:rsid w:val="004C4433"/>
    <w:rsid w:val="004C47C8"/>
    <w:rsid w:val="004C48AE"/>
    <w:rsid w:val="004C49BE"/>
    <w:rsid w:val="004C4E71"/>
    <w:rsid w:val="004C5060"/>
    <w:rsid w:val="004C5109"/>
    <w:rsid w:val="004C5327"/>
    <w:rsid w:val="004C5330"/>
    <w:rsid w:val="004C561B"/>
    <w:rsid w:val="004C57FC"/>
    <w:rsid w:val="004C596F"/>
    <w:rsid w:val="004C5ADF"/>
    <w:rsid w:val="004C5C5B"/>
    <w:rsid w:val="004C5F2E"/>
    <w:rsid w:val="004C6148"/>
    <w:rsid w:val="004C657D"/>
    <w:rsid w:val="004C667C"/>
    <w:rsid w:val="004C6755"/>
    <w:rsid w:val="004C6B06"/>
    <w:rsid w:val="004C6BD6"/>
    <w:rsid w:val="004C6D03"/>
    <w:rsid w:val="004C701C"/>
    <w:rsid w:val="004C753C"/>
    <w:rsid w:val="004C7708"/>
    <w:rsid w:val="004C792E"/>
    <w:rsid w:val="004C7D21"/>
    <w:rsid w:val="004C7D64"/>
    <w:rsid w:val="004D09D2"/>
    <w:rsid w:val="004D0B13"/>
    <w:rsid w:val="004D0B5D"/>
    <w:rsid w:val="004D0F82"/>
    <w:rsid w:val="004D11EA"/>
    <w:rsid w:val="004D1245"/>
    <w:rsid w:val="004D1254"/>
    <w:rsid w:val="004D1593"/>
    <w:rsid w:val="004D1803"/>
    <w:rsid w:val="004D18E5"/>
    <w:rsid w:val="004D1CCF"/>
    <w:rsid w:val="004D1E95"/>
    <w:rsid w:val="004D2254"/>
    <w:rsid w:val="004D2622"/>
    <w:rsid w:val="004D26F7"/>
    <w:rsid w:val="004D283D"/>
    <w:rsid w:val="004D315E"/>
    <w:rsid w:val="004D31DC"/>
    <w:rsid w:val="004D325D"/>
    <w:rsid w:val="004D361F"/>
    <w:rsid w:val="004D36B1"/>
    <w:rsid w:val="004D3AD2"/>
    <w:rsid w:val="004D3E43"/>
    <w:rsid w:val="004D3FB1"/>
    <w:rsid w:val="004D4504"/>
    <w:rsid w:val="004D4A6C"/>
    <w:rsid w:val="004D524C"/>
    <w:rsid w:val="004D5306"/>
    <w:rsid w:val="004D5433"/>
    <w:rsid w:val="004D588A"/>
    <w:rsid w:val="004D5CD4"/>
    <w:rsid w:val="004D5E0E"/>
    <w:rsid w:val="004D648B"/>
    <w:rsid w:val="004D66CC"/>
    <w:rsid w:val="004D66FE"/>
    <w:rsid w:val="004D686F"/>
    <w:rsid w:val="004D69DB"/>
    <w:rsid w:val="004D6B8B"/>
    <w:rsid w:val="004D6D36"/>
    <w:rsid w:val="004D70A1"/>
    <w:rsid w:val="004D70FE"/>
    <w:rsid w:val="004D71EE"/>
    <w:rsid w:val="004D7A21"/>
    <w:rsid w:val="004D7D61"/>
    <w:rsid w:val="004D7DEA"/>
    <w:rsid w:val="004D7EB4"/>
    <w:rsid w:val="004D7EBD"/>
    <w:rsid w:val="004E0515"/>
    <w:rsid w:val="004E05CE"/>
    <w:rsid w:val="004E08F9"/>
    <w:rsid w:val="004E0AD7"/>
    <w:rsid w:val="004E0F02"/>
    <w:rsid w:val="004E105D"/>
    <w:rsid w:val="004E10C6"/>
    <w:rsid w:val="004E157A"/>
    <w:rsid w:val="004E1A7A"/>
    <w:rsid w:val="004E1B6C"/>
    <w:rsid w:val="004E245B"/>
    <w:rsid w:val="004E2680"/>
    <w:rsid w:val="004E28F9"/>
    <w:rsid w:val="004E3011"/>
    <w:rsid w:val="004E39D3"/>
    <w:rsid w:val="004E3B38"/>
    <w:rsid w:val="004E3C8C"/>
    <w:rsid w:val="004E3E8B"/>
    <w:rsid w:val="004E449B"/>
    <w:rsid w:val="004E44DC"/>
    <w:rsid w:val="004E45B1"/>
    <w:rsid w:val="004E462E"/>
    <w:rsid w:val="004E4679"/>
    <w:rsid w:val="004E5026"/>
    <w:rsid w:val="004E5278"/>
    <w:rsid w:val="004E56DC"/>
    <w:rsid w:val="004E56FD"/>
    <w:rsid w:val="004E5742"/>
    <w:rsid w:val="004E5A5C"/>
    <w:rsid w:val="004E6085"/>
    <w:rsid w:val="004E6122"/>
    <w:rsid w:val="004E6253"/>
    <w:rsid w:val="004E63BC"/>
    <w:rsid w:val="004E63F2"/>
    <w:rsid w:val="004E64FD"/>
    <w:rsid w:val="004E6535"/>
    <w:rsid w:val="004E65B3"/>
    <w:rsid w:val="004E670F"/>
    <w:rsid w:val="004E6754"/>
    <w:rsid w:val="004E6802"/>
    <w:rsid w:val="004E6F9F"/>
    <w:rsid w:val="004E6FF1"/>
    <w:rsid w:val="004E7029"/>
    <w:rsid w:val="004E718E"/>
    <w:rsid w:val="004E744E"/>
    <w:rsid w:val="004E76F4"/>
    <w:rsid w:val="004E7746"/>
    <w:rsid w:val="004E7B25"/>
    <w:rsid w:val="004F005E"/>
    <w:rsid w:val="004F0194"/>
    <w:rsid w:val="004F0684"/>
    <w:rsid w:val="004F0B4E"/>
    <w:rsid w:val="004F0B6C"/>
    <w:rsid w:val="004F0C01"/>
    <w:rsid w:val="004F1811"/>
    <w:rsid w:val="004F1878"/>
    <w:rsid w:val="004F1B0A"/>
    <w:rsid w:val="004F2074"/>
    <w:rsid w:val="004F2078"/>
    <w:rsid w:val="004F208C"/>
    <w:rsid w:val="004F217B"/>
    <w:rsid w:val="004F241F"/>
    <w:rsid w:val="004F242F"/>
    <w:rsid w:val="004F3876"/>
    <w:rsid w:val="004F3AD8"/>
    <w:rsid w:val="004F3B58"/>
    <w:rsid w:val="004F3EF2"/>
    <w:rsid w:val="004F4213"/>
    <w:rsid w:val="004F4896"/>
    <w:rsid w:val="004F489F"/>
    <w:rsid w:val="004F4DA3"/>
    <w:rsid w:val="004F511A"/>
    <w:rsid w:val="004F5671"/>
    <w:rsid w:val="004F58BE"/>
    <w:rsid w:val="004F58D0"/>
    <w:rsid w:val="004F59BA"/>
    <w:rsid w:val="004F5B98"/>
    <w:rsid w:val="004F5EE6"/>
    <w:rsid w:val="004F6546"/>
    <w:rsid w:val="004F6D79"/>
    <w:rsid w:val="004F6DF1"/>
    <w:rsid w:val="004F71FA"/>
    <w:rsid w:val="004F77FF"/>
    <w:rsid w:val="004F7D9C"/>
    <w:rsid w:val="00500402"/>
    <w:rsid w:val="00500973"/>
    <w:rsid w:val="00500F89"/>
    <w:rsid w:val="00501155"/>
    <w:rsid w:val="00501489"/>
    <w:rsid w:val="00501D0F"/>
    <w:rsid w:val="00502724"/>
    <w:rsid w:val="00502C27"/>
    <w:rsid w:val="00502F36"/>
    <w:rsid w:val="00502F7C"/>
    <w:rsid w:val="00503AA2"/>
    <w:rsid w:val="00504003"/>
    <w:rsid w:val="005043B0"/>
    <w:rsid w:val="005044B1"/>
    <w:rsid w:val="0050455D"/>
    <w:rsid w:val="0050464D"/>
    <w:rsid w:val="00504996"/>
    <w:rsid w:val="00504A4E"/>
    <w:rsid w:val="00504B7F"/>
    <w:rsid w:val="00504C20"/>
    <w:rsid w:val="0050518C"/>
    <w:rsid w:val="0050521C"/>
    <w:rsid w:val="00505B83"/>
    <w:rsid w:val="0050607D"/>
    <w:rsid w:val="00506557"/>
    <w:rsid w:val="0050677A"/>
    <w:rsid w:val="00506990"/>
    <w:rsid w:val="00506CCD"/>
    <w:rsid w:val="00506ED9"/>
    <w:rsid w:val="00506F4B"/>
    <w:rsid w:val="005071FC"/>
    <w:rsid w:val="0051037A"/>
    <w:rsid w:val="00510531"/>
    <w:rsid w:val="0051079B"/>
    <w:rsid w:val="00510867"/>
    <w:rsid w:val="005108D8"/>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249"/>
    <w:rsid w:val="005126A8"/>
    <w:rsid w:val="005129BA"/>
    <w:rsid w:val="00512A85"/>
    <w:rsid w:val="00512DE1"/>
    <w:rsid w:val="0051364D"/>
    <w:rsid w:val="0051378A"/>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599"/>
    <w:rsid w:val="00515A5D"/>
    <w:rsid w:val="00515C4A"/>
    <w:rsid w:val="0051611A"/>
    <w:rsid w:val="00516188"/>
    <w:rsid w:val="005161D0"/>
    <w:rsid w:val="0051675F"/>
    <w:rsid w:val="00516A8F"/>
    <w:rsid w:val="005171A9"/>
    <w:rsid w:val="005172AD"/>
    <w:rsid w:val="00517AA0"/>
    <w:rsid w:val="00517B2F"/>
    <w:rsid w:val="00517C71"/>
    <w:rsid w:val="00517FA3"/>
    <w:rsid w:val="00520021"/>
    <w:rsid w:val="0052032C"/>
    <w:rsid w:val="0052044F"/>
    <w:rsid w:val="005208EA"/>
    <w:rsid w:val="00520A3F"/>
    <w:rsid w:val="00520D34"/>
    <w:rsid w:val="00520E39"/>
    <w:rsid w:val="00520FDB"/>
    <w:rsid w:val="005210EA"/>
    <w:rsid w:val="00521259"/>
    <w:rsid w:val="00521374"/>
    <w:rsid w:val="005214FB"/>
    <w:rsid w:val="005216F0"/>
    <w:rsid w:val="00521979"/>
    <w:rsid w:val="005219CF"/>
    <w:rsid w:val="00521AD1"/>
    <w:rsid w:val="0052206A"/>
    <w:rsid w:val="0052217E"/>
    <w:rsid w:val="0052236C"/>
    <w:rsid w:val="005224A6"/>
    <w:rsid w:val="005224B2"/>
    <w:rsid w:val="00522938"/>
    <w:rsid w:val="00523350"/>
    <w:rsid w:val="00523B44"/>
    <w:rsid w:val="00523DB9"/>
    <w:rsid w:val="00523EE1"/>
    <w:rsid w:val="00525043"/>
    <w:rsid w:val="005250AC"/>
    <w:rsid w:val="00525545"/>
    <w:rsid w:val="00525B92"/>
    <w:rsid w:val="00525DBC"/>
    <w:rsid w:val="00525E0E"/>
    <w:rsid w:val="00525FE6"/>
    <w:rsid w:val="0052654E"/>
    <w:rsid w:val="005266D1"/>
    <w:rsid w:val="00526775"/>
    <w:rsid w:val="00526E38"/>
    <w:rsid w:val="00527796"/>
    <w:rsid w:val="005279DD"/>
    <w:rsid w:val="00527C9F"/>
    <w:rsid w:val="00527F2C"/>
    <w:rsid w:val="005302CD"/>
    <w:rsid w:val="0053043A"/>
    <w:rsid w:val="005304E3"/>
    <w:rsid w:val="0053055E"/>
    <w:rsid w:val="005308B7"/>
    <w:rsid w:val="00530A54"/>
    <w:rsid w:val="00530D6D"/>
    <w:rsid w:val="00530DBE"/>
    <w:rsid w:val="00531013"/>
    <w:rsid w:val="005314A8"/>
    <w:rsid w:val="005314F8"/>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EA5"/>
    <w:rsid w:val="0053459E"/>
    <w:rsid w:val="00534B59"/>
    <w:rsid w:val="00535222"/>
    <w:rsid w:val="00535352"/>
    <w:rsid w:val="00535593"/>
    <w:rsid w:val="005359F1"/>
    <w:rsid w:val="00535A5D"/>
    <w:rsid w:val="00535A67"/>
    <w:rsid w:val="00535C43"/>
    <w:rsid w:val="0053654A"/>
    <w:rsid w:val="00536759"/>
    <w:rsid w:val="00536EC7"/>
    <w:rsid w:val="00536FCB"/>
    <w:rsid w:val="00537058"/>
    <w:rsid w:val="005372EF"/>
    <w:rsid w:val="005375CD"/>
    <w:rsid w:val="0053781D"/>
    <w:rsid w:val="00537C62"/>
    <w:rsid w:val="00537E85"/>
    <w:rsid w:val="00540347"/>
    <w:rsid w:val="0054053E"/>
    <w:rsid w:val="00540927"/>
    <w:rsid w:val="00541067"/>
    <w:rsid w:val="005410C0"/>
    <w:rsid w:val="005419FA"/>
    <w:rsid w:val="00541ACA"/>
    <w:rsid w:val="00541B53"/>
    <w:rsid w:val="00542362"/>
    <w:rsid w:val="00542459"/>
    <w:rsid w:val="00542561"/>
    <w:rsid w:val="00542885"/>
    <w:rsid w:val="00543096"/>
    <w:rsid w:val="0054316E"/>
    <w:rsid w:val="005431B3"/>
    <w:rsid w:val="00543709"/>
    <w:rsid w:val="00543824"/>
    <w:rsid w:val="00543A42"/>
    <w:rsid w:val="00543B1C"/>
    <w:rsid w:val="005449CD"/>
    <w:rsid w:val="00544D79"/>
    <w:rsid w:val="00545310"/>
    <w:rsid w:val="005456B0"/>
    <w:rsid w:val="00546970"/>
    <w:rsid w:val="00546A8D"/>
    <w:rsid w:val="00546CE0"/>
    <w:rsid w:val="00546F7B"/>
    <w:rsid w:val="0054727B"/>
    <w:rsid w:val="005476A3"/>
    <w:rsid w:val="00547840"/>
    <w:rsid w:val="00547DE4"/>
    <w:rsid w:val="005506B7"/>
    <w:rsid w:val="005507E9"/>
    <w:rsid w:val="0055085E"/>
    <w:rsid w:val="005509E5"/>
    <w:rsid w:val="00550B79"/>
    <w:rsid w:val="00550DC4"/>
    <w:rsid w:val="0055125A"/>
    <w:rsid w:val="005513DE"/>
    <w:rsid w:val="005518ED"/>
    <w:rsid w:val="00551F3D"/>
    <w:rsid w:val="005523C8"/>
    <w:rsid w:val="005523EE"/>
    <w:rsid w:val="005523F2"/>
    <w:rsid w:val="005528A2"/>
    <w:rsid w:val="00552B8C"/>
    <w:rsid w:val="00552EAB"/>
    <w:rsid w:val="00552FC4"/>
    <w:rsid w:val="00553309"/>
    <w:rsid w:val="0055343F"/>
    <w:rsid w:val="0055420C"/>
    <w:rsid w:val="00554B43"/>
    <w:rsid w:val="00554E19"/>
    <w:rsid w:val="005553B4"/>
    <w:rsid w:val="00555478"/>
    <w:rsid w:val="00555708"/>
    <w:rsid w:val="00555817"/>
    <w:rsid w:val="005558EB"/>
    <w:rsid w:val="00555A4A"/>
    <w:rsid w:val="00555A8D"/>
    <w:rsid w:val="00555B3D"/>
    <w:rsid w:val="00555CD6"/>
    <w:rsid w:val="0055642F"/>
    <w:rsid w:val="0055679C"/>
    <w:rsid w:val="00556E24"/>
    <w:rsid w:val="005577D0"/>
    <w:rsid w:val="005579C7"/>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900"/>
    <w:rsid w:val="005639A9"/>
    <w:rsid w:val="00563D42"/>
    <w:rsid w:val="00564D98"/>
    <w:rsid w:val="0056541B"/>
    <w:rsid w:val="00565D50"/>
    <w:rsid w:val="00566637"/>
    <w:rsid w:val="00566B8C"/>
    <w:rsid w:val="00566BC9"/>
    <w:rsid w:val="00566E78"/>
    <w:rsid w:val="00566F0E"/>
    <w:rsid w:val="0056707D"/>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7F9"/>
    <w:rsid w:val="005727FE"/>
    <w:rsid w:val="00572A19"/>
    <w:rsid w:val="00572CA2"/>
    <w:rsid w:val="00572EE6"/>
    <w:rsid w:val="00572F2A"/>
    <w:rsid w:val="0057333D"/>
    <w:rsid w:val="005734CD"/>
    <w:rsid w:val="00573668"/>
    <w:rsid w:val="00573A0D"/>
    <w:rsid w:val="00573A99"/>
    <w:rsid w:val="00573E9E"/>
    <w:rsid w:val="00573FA2"/>
    <w:rsid w:val="00574171"/>
    <w:rsid w:val="00574B86"/>
    <w:rsid w:val="00574EAE"/>
    <w:rsid w:val="00575079"/>
    <w:rsid w:val="00575086"/>
    <w:rsid w:val="00575575"/>
    <w:rsid w:val="0057591F"/>
    <w:rsid w:val="00575F8E"/>
    <w:rsid w:val="005761ED"/>
    <w:rsid w:val="005761FD"/>
    <w:rsid w:val="00576644"/>
    <w:rsid w:val="00576706"/>
    <w:rsid w:val="00576D47"/>
    <w:rsid w:val="00576E4D"/>
    <w:rsid w:val="005770A8"/>
    <w:rsid w:val="005773B0"/>
    <w:rsid w:val="005773F2"/>
    <w:rsid w:val="00577713"/>
    <w:rsid w:val="00577ADC"/>
    <w:rsid w:val="00577E9B"/>
    <w:rsid w:val="00580115"/>
    <w:rsid w:val="00580334"/>
    <w:rsid w:val="00580FAA"/>
    <w:rsid w:val="00581A25"/>
    <w:rsid w:val="00581FCD"/>
    <w:rsid w:val="00582192"/>
    <w:rsid w:val="0058257B"/>
    <w:rsid w:val="00582809"/>
    <w:rsid w:val="005828B5"/>
    <w:rsid w:val="00582B31"/>
    <w:rsid w:val="0058304E"/>
    <w:rsid w:val="00583483"/>
    <w:rsid w:val="00583BCC"/>
    <w:rsid w:val="00583C55"/>
    <w:rsid w:val="00583DAD"/>
    <w:rsid w:val="005842DD"/>
    <w:rsid w:val="00584546"/>
    <w:rsid w:val="00584FE9"/>
    <w:rsid w:val="0058514A"/>
    <w:rsid w:val="00585308"/>
    <w:rsid w:val="005857D8"/>
    <w:rsid w:val="00585ABF"/>
    <w:rsid w:val="00586BF8"/>
    <w:rsid w:val="00586EE9"/>
    <w:rsid w:val="005877E9"/>
    <w:rsid w:val="0058798C"/>
    <w:rsid w:val="005879CD"/>
    <w:rsid w:val="00587A71"/>
    <w:rsid w:val="00587B1C"/>
    <w:rsid w:val="00587D6D"/>
    <w:rsid w:val="00587D7E"/>
    <w:rsid w:val="0059007E"/>
    <w:rsid w:val="005900FA"/>
    <w:rsid w:val="00590453"/>
    <w:rsid w:val="0059082B"/>
    <w:rsid w:val="005908E7"/>
    <w:rsid w:val="00590D9F"/>
    <w:rsid w:val="00590DFD"/>
    <w:rsid w:val="00591042"/>
    <w:rsid w:val="0059154C"/>
    <w:rsid w:val="00591772"/>
    <w:rsid w:val="005919EE"/>
    <w:rsid w:val="00591D21"/>
    <w:rsid w:val="00591E27"/>
    <w:rsid w:val="00592101"/>
    <w:rsid w:val="005923FC"/>
    <w:rsid w:val="00592B4A"/>
    <w:rsid w:val="00592E48"/>
    <w:rsid w:val="00593428"/>
    <w:rsid w:val="005934E1"/>
    <w:rsid w:val="005935A4"/>
    <w:rsid w:val="00593A57"/>
    <w:rsid w:val="00593E23"/>
    <w:rsid w:val="0059405A"/>
    <w:rsid w:val="005948C2"/>
    <w:rsid w:val="00594A05"/>
    <w:rsid w:val="00594CB5"/>
    <w:rsid w:val="00594D19"/>
    <w:rsid w:val="00594F46"/>
    <w:rsid w:val="00594F72"/>
    <w:rsid w:val="00595686"/>
    <w:rsid w:val="00595796"/>
    <w:rsid w:val="00595A39"/>
    <w:rsid w:val="00595B91"/>
    <w:rsid w:val="00595D1C"/>
    <w:rsid w:val="00595DCA"/>
    <w:rsid w:val="00595F2A"/>
    <w:rsid w:val="00595FFF"/>
    <w:rsid w:val="00596002"/>
    <w:rsid w:val="00596774"/>
    <w:rsid w:val="005969BE"/>
    <w:rsid w:val="00596BC2"/>
    <w:rsid w:val="00596E68"/>
    <w:rsid w:val="00596E79"/>
    <w:rsid w:val="0059779B"/>
    <w:rsid w:val="00597C6A"/>
    <w:rsid w:val="00597C9B"/>
    <w:rsid w:val="005A01E6"/>
    <w:rsid w:val="005A0672"/>
    <w:rsid w:val="005A0AD8"/>
    <w:rsid w:val="005A0C72"/>
    <w:rsid w:val="005A103A"/>
    <w:rsid w:val="005A13A3"/>
    <w:rsid w:val="005A13F8"/>
    <w:rsid w:val="005A191A"/>
    <w:rsid w:val="005A19D3"/>
    <w:rsid w:val="005A1D01"/>
    <w:rsid w:val="005A209A"/>
    <w:rsid w:val="005A21F2"/>
    <w:rsid w:val="005A2214"/>
    <w:rsid w:val="005A2549"/>
    <w:rsid w:val="005A26B4"/>
    <w:rsid w:val="005A2AB2"/>
    <w:rsid w:val="005A2AC7"/>
    <w:rsid w:val="005A2E27"/>
    <w:rsid w:val="005A37AD"/>
    <w:rsid w:val="005A3BD9"/>
    <w:rsid w:val="005A3DBE"/>
    <w:rsid w:val="005A46CC"/>
    <w:rsid w:val="005A4936"/>
    <w:rsid w:val="005A4ABF"/>
    <w:rsid w:val="005A4DEC"/>
    <w:rsid w:val="005A521C"/>
    <w:rsid w:val="005A54E9"/>
    <w:rsid w:val="005A55AA"/>
    <w:rsid w:val="005A5BC7"/>
    <w:rsid w:val="005A5FEB"/>
    <w:rsid w:val="005A662D"/>
    <w:rsid w:val="005A66B6"/>
    <w:rsid w:val="005A6D68"/>
    <w:rsid w:val="005A707D"/>
    <w:rsid w:val="005A70DC"/>
    <w:rsid w:val="005A71C3"/>
    <w:rsid w:val="005A727B"/>
    <w:rsid w:val="005A73F0"/>
    <w:rsid w:val="005A75D9"/>
    <w:rsid w:val="005A7688"/>
    <w:rsid w:val="005A76C4"/>
    <w:rsid w:val="005A7839"/>
    <w:rsid w:val="005A78E4"/>
    <w:rsid w:val="005B082C"/>
    <w:rsid w:val="005B083F"/>
    <w:rsid w:val="005B0E26"/>
    <w:rsid w:val="005B1031"/>
    <w:rsid w:val="005B1295"/>
    <w:rsid w:val="005B1409"/>
    <w:rsid w:val="005B148C"/>
    <w:rsid w:val="005B1926"/>
    <w:rsid w:val="005B196F"/>
    <w:rsid w:val="005B19FD"/>
    <w:rsid w:val="005B1C20"/>
    <w:rsid w:val="005B1CBA"/>
    <w:rsid w:val="005B1D21"/>
    <w:rsid w:val="005B1E7B"/>
    <w:rsid w:val="005B244F"/>
    <w:rsid w:val="005B26B5"/>
    <w:rsid w:val="005B2D96"/>
    <w:rsid w:val="005B2ED4"/>
    <w:rsid w:val="005B332F"/>
    <w:rsid w:val="005B358C"/>
    <w:rsid w:val="005B35D7"/>
    <w:rsid w:val="005B36AB"/>
    <w:rsid w:val="005B392A"/>
    <w:rsid w:val="005B3AA3"/>
    <w:rsid w:val="005B3AE5"/>
    <w:rsid w:val="005B3FA1"/>
    <w:rsid w:val="005B4274"/>
    <w:rsid w:val="005B4674"/>
    <w:rsid w:val="005B468A"/>
    <w:rsid w:val="005B4DB0"/>
    <w:rsid w:val="005B4F26"/>
    <w:rsid w:val="005B53B3"/>
    <w:rsid w:val="005B59CD"/>
    <w:rsid w:val="005B6401"/>
    <w:rsid w:val="005B674A"/>
    <w:rsid w:val="005B6AFF"/>
    <w:rsid w:val="005B6B0F"/>
    <w:rsid w:val="005B6CAF"/>
    <w:rsid w:val="005B6F83"/>
    <w:rsid w:val="005B7AC3"/>
    <w:rsid w:val="005B7CE8"/>
    <w:rsid w:val="005C081B"/>
    <w:rsid w:val="005C0A20"/>
    <w:rsid w:val="005C0E10"/>
    <w:rsid w:val="005C0E4F"/>
    <w:rsid w:val="005C0FA9"/>
    <w:rsid w:val="005C103C"/>
    <w:rsid w:val="005C11A3"/>
    <w:rsid w:val="005C1852"/>
    <w:rsid w:val="005C1859"/>
    <w:rsid w:val="005C1918"/>
    <w:rsid w:val="005C2066"/>
    <w:rsid w:val="005C287A"/>
    <w:rsid w:val="005C2D0F"/>
    <w:rsid w:val="005C3BD1"/>
    <w:rsid w:val="005C3F35"/>
    <w:rsid w:val="005C3FF2"/>
    <w:rsid w:val="005C409F"/>
    <w:rsid w:val="005C44CF"/>
    <w:rsid w:val="005C45F1"/>
    <w:rsid w:val="005C4655"/>
    <w:rsid w:val="005C4685"/>
    <w:rsid w:val="005C4825"/>
    <w:rsid w:val="005C4928"/>
    <w:rsid w:val="005C4C3D"/>
    <w:rsid w:val="005C4F06"/>
    <w:rsid w:val="005C515E"/>
    <w:rsid w:val="005C5349"/>
    <w:rsid w:val="005C573B"/>
    <w:rsid w:val="005C5CC0"/>
    <w:rsid w:val="005C5F4F"/>
    <w:rsid w:val="005C66B6"/>
    <w:rsid w:val="005C6834"/>
    <w:rsid w:val="005C72E8"/>
    <w:rsid w:val="005C7347"/>
    <w:rsid w:val="005C7466"/>
    <w:rsid w:val="005C74FB"/>
    <w:rsid w:val="005C7531"/>
    <w:rsid w:val="005C7743"/>
    <w:rsid w:val="005C775A"/>
    <w:rsid w:val="005C7DEC"/>
    <w:rsid w:val="005C7E72"/>
    <w:rsid w:val="005D0A6F"/>
    <w:rsid w:val="005D11A2"/>
    <w:rsid w:val="005D11FF"/>
    <w:rsid w:val="005D146E"/>
    <w:rsid w:val="005D1602"/>
    <w:rsid w:val="005D1989"/>
    <w:rsid w:val="005D1A76"/>
    <w:rsid w:val="005D1AE0"/>
    <w:rsid w:val="005D1E6B"/>
    <w:rsid w:val="005D21D4"/>
    <w:rsid w:val="005D2686"/>
    <w:rsid w:val="005D2792"/>
    <w:rsid w:val="005D2A04"/>
    <w:rsid w:val="005D2EBB"/>
    <w:rsid w:val="005D2EFF"/>
    <w:rsid w:val="005D3846"/>
    <w:rsid w:val="005D3CEA"/>
    <w:rsid w:val="005D40EF"/>
    <w:rsid w:val="005D44D8"/>
    <w:rsid w:val="005D4777"/>
    <w:rsid w:val="005D4E20"/>
    <w:rsid w:val="005D51E7"/>
    <w:rsid w:val="005D57C7"/>
    <w:rsid w:val="005D581F"/>
    <w:rsid w:val="005D6032"/>
    <w:rsid w:val="005D61EB"/>
    <w:rsid w:val="005D6D3E"/>
    <w:rsid w:val="005D6E49"/>
    <w:rsid w:val="005D6E67"/>
    <w:rsid w:val="005D74B6"/>
    <w:rsid w:val="005D781F"/>
    <w:rsid w:val="005D7DEB"/>
    <w:rsid w:val="005E0272"/>
    <w:rsid w:val="005E03B4"/>
    <w:rsid w:val="005E057D"/>
    <w:rsid w:val="005E067E"/>
    <w:rsid w:val="005E0DBC"/>
    <w:rsid w:val="005E0E96"/>
    <w:rsid w:val="005E1400"/>
    <w:rsid w:val="005E1531"/>
    <w:rsid w:val="005E17AC"/>
    <w:rsid w:val="005E17F6"/>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F02"/>
    <w:rsid w:val="005E30B2"/>
    <w:rsid w:val="005E3122"/>
    <w:rsid w:val="005E366B"/>
    <w:rsid w:val="005E385F"/>
    <w:rsid w:val="005E3879"/>
    <w:rsid w:val="005E3A27"/>
    <w:rsid w:val="005E48AC"/>
    <w:rsid w:val="005E4D8E"/>
    <w:rsid w:val="005E5075"/>
    <w:rsid w:val="005E515D"/>
    <w:rsid w:val="005E5225"/>
    <w:rsid w:val="005E57E0"/>
    <w:rsid w:val="005E5B43"/>
    <w:rsid w:val="005E5B81"/>
    <w:rsid w:val="005E5DC3"/>
    <w:rsid w:val="005E5DDE"/>
    <w:rsid w:val="005E5EA6"/>
    <w:rsid w:val="005E5EB7"/>
    <w:rsid w:val="005E5EF6"/>
    <w:rsid w:val="005E62CE"/>
    <w:rsid w:val="005E65E5"/>
    <w:rsid w:val="005E65E8"/>
    <w:rsid w:val="005E6D41"/>
    <w:rsid w:val="005E6DD3"/>
    <w:rsid w:val="005E77B1"/>
    <w:rsid w:val="005E784A"/>
    <w:rsid w:val="005F022F"/>
    <w:rsid w:val="005F0E0B"/>
    <w:rsid w:val="005F0EEA"/>
    <w:rsid w:val="005F10B0"/>
    <w:rsid w:val="005F14AF"/>
    <w:rsid w:val="005F1659"/>
    <w:rsid w:val="005F16C4"/>
    <w:rsid w:val="005F1AFA"/>
    <w:rsid w:val="005F1BBE"/>
    <w:rsid w:val="005F21B0"/>
    <w:rsid w:val="005F2578"/>
    <w:rsid w:val="005F27D9"/>
    <w:rsid w:val="005F29F8"/>
    <w:rsid w:val="005F2A9A"/>
    <w:rsid w:val="005F2CB1"/>
    <w:rsid w:val="005F2DCA"/>
    <w:rsid w:val="005F2EED"/>
    <w:rsid w:val="005F3025"/>
    <w:rsid w:val="005F3222"/>
    <w:rsid w:val="005F35CC"/>
    <w:rsid w:val="005F36E7"/>
    <w:rsid w:val="005F3AC5"/>
    <w:rsid w:val="005F4765"/>
    <w:rsid w:val="005F4911"/>
    <w:rsid w:val="005F498F"/>
    <w:rsid w:val="005F4A67"/>
    <w:rsid w:val="005F569B"/>
    <w:rsid w:val="005F60B6"/>
    <w:rsid w:val="005F618C"/>
    <w:rsid w:val="005F61A1"/>
    <w:rsid w:val="005F6A0F"/>
    <w:rsid w:val="005F6C16"/>
    <w:rsid w:val="005F6D55"/>
    <w:rsid w:val="005F6E7F"/>
    <w:rsid w:val="005F70BD"/>
    <w:rsid w:val="005F7F3D"/>
    <w:rsid w:val="00600280"/>
    <w:rsid w:val="00600705"/>
    <w:rsid w:val="006008CA"/>
    <w:rsid w:val="00600CE5"/>
    <w:rsid w:val="006010C0"/>
    <w:rsid w:val="006019DF"/>
    <w:rsid w:val="00601C74"/>
    <w:rsid w:val="00601D87"/>
    <w:rsid w:val="00602295"/>
    <w:rsid w:val="00602318"/>
    <w:rsid w:val="00602573"/>
    <w:rsid w:val="0060283C"/>
    <w:rsid w:val="0060291E"/>
    <w:rsid w:val="00602BFC"/>
    <w:rsid w:val="00602C1F"/>
    <w:rsid w:val="006039D6"/>
    <w:rsid w:val="00603B19"/>
    <w:rsid w:val="00603F4B"/>
    <w:rsid w:val="0060431F"/>
    <w:rsid w:val="00604CFE"/>
    <w:rsid w:val="00604D46"/>
    <w:rsid w:val="00604F14"/>
    <w:rsid w:val="006053AD"/>
    <w:rsid w:val="00605737"/>
    <w:rsid w:val="00605B2C"/>
    <w:rsid w:val="00605D6E"/>
    <w:rsid w:val="006064FC"/>
    <w:rsid w:val="00606862"/>
    <w:rsid w:val="0060695E"/>
    <w:rsid w:val="00606AA2"/>
    <w:rsid w:val="00606C72"/>
    <w:rsid w:val="00606F0F"/>
    <w:rsid w:val="00607391"/>
    <w:rsid w:val="0060776F"/>
    <w:rsid w:val="00607AEA"/>
    <w:rsid w:val="00607C2A"/>
    <w:rsid w:val="00607E8E"/>
    <w:rsid w:val="006101CE"/>
    <w:rsid w:val="00610542"/>
    <w:rsid w:val="00610717"/>
    <w:rsid w:val="00610FDB"/>
    <w:rsid w:val="006118E7"/>
    <w:rsid w:val="00611B53"/>
    <w:rsid w:val="00611B83"/>
    <w:rsid w:val="0061204B"/>
    <w:rsid w:val="00612560"/>
    <w:rsid w:val="006126F1"/>
    <w:rsid w:val="006127DF"/>
    <w:rsid w:val="00612B25"/>
    <w:rsid w:val="00612B4E"/>
    <w:rsid w:val="00612CFE"/>
    <w:rsid w:val="00612F60"/>
    <w:rsid w:val="00613257"/>
    <w:rsid w:val="00613F83"/>
    <w:rsid w:val="006146D5"/>
    <w:rsid w:val="00614BD7"/>
    <w:rsid w:val="00614D44"/>
    <w:rsid w:val="00615123"/>
    <w:rsid w:val="00615156"/>
    <w:rsid w:val="006152EC"/>
    <w:rsid w:val="00615364"/>
    <w:rsid w:val="0061540C"/>
    <w:rsid w:val="006154FE"/>
    <w:rsid w:val="00615511"/>
    <w:rsid w:val="006158F3"/>
    <w:rsid w:val="0061590D"/>
    <w:rsid w:val="00615C1B"/>
    <w:rsid w:val="00615CC8"/>
    <w:rsid w:val="00615FC1"/>
    <w:rsid w:val="006167D0"/>
    <w:rsid w:val="00616A3C"/>
    <w:rsid w:val="0061767A"/>
    <w:rsid w:val="00617C12"/>
    <w:rsid w:val="00617FE6"/>
    <w:rsid w:val="0062089B"/>
    <w:rsid w:val="00620A71"/>
    <w:rsid w:val="00620D80"/>
    <w:rsid w:val="00621193"/>
    <w:rsid w:val="006214CF"/>
    <w:rsid w:val="006215EA"/>
    <w:rsid w:val="00621C0F"/>
    <w:rsid w:val="00621C28"/>
    <w:rsid w:val="00621DA9"/>
    <w:rsid w:val="006220D9"/>
    <w:rsid w:val="00622321"/>
    <w:rsid w:val="00622399"/>
    <w:rsid w:val="00622E03"/>
    <w:rsid w:val="006231BB"/>
    <w:rsid w:val="006231D1"/>
    <w:rsid w:val="006234A6"/>
    <w:rsid w:val="00623592"/>
    <w:rsid w:val="00623A8E"/>
    <w:rsid w:val="00624467"/>
    <w:rsid w:val="0062455D"/>
    <w:rsid w:val="00624951"/>
    <w:rsid w:val="00624ABA"/>
    <w:rsid w:val="00624B8E"/>
    <w:rsid w:val="00624EE3"/>
    <w:rsid w:val="0062500A"/>
    <w:rsid w:val="00625437"/>
    <w:rsid w:val="00625528"/>
    <w:rsid w:val="00625AD3"/>
    <w:rsid w:val="00625E9B"/>
    <w:rsid w:val="00625F88"/>
    <w:rsid w:val="006260C7"/>
    <w:rsid w:val="00626721"/>
    <w:rsid w:val="006267D4"/>
    <w:rsid w:val="00627035"/>
    <w:rsid w:val="00627073"/>
    <w:rsid w:val="006270DF"/>
    <w:rsid w:val="006272EC"/>
    <w:rsid w:val="00627334"/>
    <w:rsid w:val="00627474"/>
    <w:rsid w:val="006277F6"/>
    <w:rsid w:val="00630001"/>
    <w:rsid w:val="00630971"/>
    <w:rsid w:val="006309DB"/>
    <w:rsid w:val="006309EC"/>
    <w:rsid w:val="00630AA8"/>
    <w:rsid w:val="006311B3"/>
    <w:rsid w:val="006311F6"/>
    <w:rsid w:val="00631399"/>
    <w:rsid w:val="006316F0"/>
    <w:rsid w:val="0063175F"/>
    <w:rsid w:val="006317DE"/>
    <w:rsid w:val="006319BC"/>
    <w:rsid w:val="00631A1E"/>
    <w:rsid w:val="00631C7C"/>
    <w:rsid w:val="006322A3"/>
    <w:rsid w:val="0063273F"/>
    <w:rsid w:val="0063284C"/>
    <w:rsid w:val="00632C5F"/>
    <w:rsid w:val="00632D26"/>
    <w:rsid w:val="00632EFB"/>
    <w:rsid w:val="0063375C"/>
    <w:rsid w:val="00633778"/>
    <w:rsid w:val="00633929"/>
    <w:rsid w:val="006339FD"/>
    <w:rsid w:val="00633B37"/>
    <w:rsid w:val="00633BE8"/>
    <w:rsid w:val="0063456C"/>
    <w:rsid w:val="0063486A"/>
    <w:rsid w:val="00634BA0"/>
    <w:rsid w:val="00634BFA"/>
    <w:rsid w:val="00634D98"/>
    <w:rsid w:val="00635008"/>
    <w:rsid w:val="006350C6"/>
    <w:rsid w:val="006351FC"/>
    <w:rsid w:val="006354FB"/>
    <w:rsid w:val="00635612"/>
    <w:rsid w:val="00635C84"/>
    <w:rsid w:val="006360FD"/>
    <w:rsid w:val="00636398"/>
    <w:rsid w:val="006367D1"/>
    <w:rsid w:val="006368D3"/>
    <w:rsid w:val="00636917"/>
    <w:rsid w:val="006369CA"/>
    <w:rsid w:val="00636D1F"/>
    <w:rsid w:val="00636E1A"/>
    <w:rsid w:val="00636E2C"/>
    <w:rsid w:val="00636F64"/>
    <w:rsid w:val="006370C6"/>
    <w:rsid w:val="006372C6"/>
    <w:rsid w:val="00637327"/>
    <w:rsid w:val="006377EC"/>
    <w:rsid w:val="006401A2"/>
    <w:rsid w:val="00640287"/>
    <w:rsid w:val="00640355"/>
    <w:rsid w:val="006405BD"/>
    <w:rsid w:val="00640612"/>
    <w:rsid w:val="00640882"/>
    <w:rsid w:val="00640A45"/>
    <w:rsid w:val="00640D22"/>
    <w:rsid w:val="00640D66"/>
    <w:rsid w:val="00640E30"/>
    <w:rsid w:val="00641273"/>
    <w:rsid w:val="0064151F"/>
    <w:rsid w:val="00641533"/>
    <w:rsid w:val="006415AF"/>
    <w:rsid w:val="00641EF0"/>
    <w:rsid w:val="00642027"/>
    <w:rsid w:val="00642040"/>
    <w:rsid w:val="0064208D"/>
    <w:rsid w:val="00642D42"/>
    <w:rsid w:val="0064325A"/>
    <w:rsid w:val="00643475"/>
    <w:rsid w:val="0064347E"/>
    <w:rsid w:val="006434A6"/>
    <w:rsid w:val="006434FE"/>
    <w:rsid w:val="0064396A"/>
    <w:rsid w:val="00643BE8"/>
    <w:rsid w:val="00643C42"/>
    <w:rsid w:val="00643C77"/>
    <w:rsid w:val="00643E76"/>
    <w:rsid w:val="006445F2"/>
    <w:rsid w:val="006446E3"/>
    <w:rsid w:val="006448F4"/>
    <w:rsid w:val="006448FB"/>
    <w:rsid w:val="0064494D"/>
    <w:rsid w:val="00644E0E"/>
    <w:rsid w:val="0064542C"/>
    <w:rsid w:val="00645687"/>
    <w:rsid w:val="0064569D"/>
    <w:rsid w:val="00645889"/>
    <w:rsid w:val="0064619F"/>
    <w:rsid w:val="0064624E"/>
    <w:rsid w:val="006462E0"/>
    <w:rsid w:val="0064630A"/>
    <w:rsid w:val="0064663F"/>
    <w:rsid w:val="00647646"/>
    <w:rsid w:val="00647B3A"/>
    <w:rsid w:val="00647F1C"/>
    <w:rsid w:val="00647FE2"/>
    <w:rsid w:val="0065023E"/>
    <w:rsid w:val="00650AB9"/>
    <w:rsid w:val="00650CEE"/>
    <w:rsid w:val="00650FFC"/>
    <w:rsid w:val="0065134F"/>
    <w:rsid w:val="00651384"/>
    <w:rsid w:val="00651E26"/>
    <w:rsid w:val="00651EF5"/>
    <w:rsid w:val="00652223"/>
    <w:rsid w:val="00652936"/>
    <w:rsid w:val="00652CE5"/>
    <w:rsid w:val="00653086"/>
    <w:rsid w:val="0065346A"/>
    <w:rsid w:val="00653580"/>
    <w:rsid w:val="0065364B"/>
    <w:rsid w:val="006536F1"/>
    <w:rsid w:val="0065382B"/>
    <w:rsid w:val="00653981"/>
    <w:rsid w:val="00653CB4"/>
    <w:rsid w:val="00654113"/>
    <w:rsid w:val="00654255"/>
    <w:rsid w:val="006546C3"/>
    <w:rsid w:val="006548E3"/>
    <w:rsid w:val="00654A10"/>
    <w:rsid w:val="00654C95"/>
    <w:rsid w:val="006552D9"/>
    <w:rsid w:val="006553B2"/>
    <w:rsid w:val="0065552B"/>
    <w:rsid w:val="00655733"/>
    <w:rsid w:val="00655A4D"/>
    <w:rsid w:val="00655ACD"/>
    <w:rsid w:val="00655B69"/>
    <w:rsid w:val="00655DEF"/>
    <w:rsid w:val="00655F27"/>
    <w:rsid w:val="00656054"/>
    <w:rsid w:val="00656208"/>
    <w:rsid w:val="0065677C"/>
    <w:rsid w:val="00656843"/>
    <w:rsid w:val="00656A92"/>
    <w:rsid w:val="00656AAF"/>
    <w:rsid w:val="00656B10"/>
    <w:rsid w:val="00656C04"/>
    <w:rsid w:val="00656C9F"/>
    <w:rsid w:val="00656D30"/>
    <w:rsid w:val="00656DDE"/>
    <w:rsid w:val="0065712A"/>
    <w:rsid w:val="00657148"/>
    <w:rsid w:val="00657856"/>
    <w:rsid w:val="00657E12"/>
    <w:rsid w:val="00660002"/>
    <w:rsid w:val="0066011D"/>
    <w:rsid w:val="00660251"/>
    <w:rsid w:val="006603E6"/>
    <w:rsid w:val="006604E1"/>
    <w:rsid w:val="006607C0"/>
    <w:rsid w:val="00660812"/>
    <w:rsid w:val="00660857"/>
    <w:rsid w:val="00660883"/>
    <w:rsid w:val="00660F88"/>
    <w:rsid w:val="00660F96"/>
    <w:rsid w:val="006613A6"/>
    <w:rsid w:val="006613C6"/>
    <w:rsid w:val="0066193D"/>
    <w:rsid w:val="00661E72"/>
    <w:rsid w:val="00661F45"/>
    <w:rsid w:val="00662064"/>
    <w:rsid w:val="006621EA"/>
    <w:rsid w:val="006624F0"/>
    <w:rsid w:val="006627A2"/>
    <w:rsid w:val="00662A19"/>
    <w:rsid w:val="00662D0F"/>
    <w:rsid w:val="0066327A"/>
    <w:rsid w:val="00663415"/>
    <w:rsid w:val="006634E6"/>
    <w:rsid w:val="00663590"/>
    <w:rsid w:val="00663611"/>
    <w:rsid w:val="00663EBA"/>
    <w:rsid w:val="00663ECD"/>
    <w:rsid w:val="0066402F"/>
    <w:rsid w:val="006640B8"/>
    <w:rsid w:val="0066487B"/>
    <w:rsid w:val="006649EE"/>
    <w:rsid w:val="00664AD5"/>
    <w:rsid w:val="00664D28"/>
    <w:rsid w:val="00664EBB"/>
    <w:rsid w:val="00665269"/>
    <w:rsid w:val="00665311"/>
    <w:rsid w:val="006655EE"/>
    <w:rsid w:val="00665AC5"/>
    <w:rsid w:val="00665FA6"/>
    <w:rsid w:val="00666555"/>
    <w:rsid w:val="00666701"/>
    <w:rsid w:val="00666937"/>
    <w:rsid w:val="00666C9E"/>
    <w:rsid w:val="00666F3D"/>
    <w:rsid w:val="0066722A"/>
    <w:rsid w:val="0066740F"/>
    <w:rsid w:val="0066768B"/>
    <w:rsid w:val="00667E65"/>
    <w:rsid w:val="00667EE7"/>
    <w:rsid w:val="00670005"/>
    <w:rsid w:val="006700EF"/>
    <w:rsid w:val="00670791"/>
    <w:rsid w:val="00670922"/>
    <w:rsid w:val="00670BE1"/>
    <w:rsid w:val="00670BFB"/>
    <w:rsid w:val="00670C5C"/>
    <w:rsid w:val="00671413"/>
    <w:rsid w:val="00671589"/>
    <w:rsid w:val="006715C7"/>
    <w:rsid w:val="006718F3"/>
    <w:rsid w:val="006719BF"/>
    <w:rsid w:val="00671AB5"/>
    <w:rsid w:val="00671ED6"/>
    <w:rsid w:val="0067218F"/>
    <w:rsid w:val="006727B3"/>
    <w:rsid w:val="00672821"/>
    <w:rsid w:val="00672CEF"/>
    <w:rsid w:val="00673475"/>
    <w:rsid w:val="0067380E"/>
    <w:rsid w:val="00673895"/>
    <w:rsid w:val="00673957"/>
    <w:rsid w:val="00673F5A"/>
    <w:rsid w:val="00674102"/>
    <w:rsid w:val="006741B4"/>
    <w:rsid w:val="006741F2"/>
    <w:rsid w:val="00674424"/>
    <w:rsid w:val="0067465E"/>
    <w:rsid w:val="00674665"/>
    <w:rsid w:val="00674950"/>
    <w:rsid w:val="00674CC3"/>
    <w:rsid w:val="00675A67"/>
    <w:rsid w:val="00675B43"/>
    <w:rsid w:val="00675C32"/>
    <w:rsid w:val="00675C72"/>
    <w:rsid w:val="00675E44"/>
    <w:rsid w:val="00675E52"/>
    <w:rsid w:val="006762D8"/>
    <w:rsid w:val="00676F63"/>
    <w:rsid w:val="00676FEA"/>
    <w:rsid w:val="006771F9"/>
    <w:rsid w:val="006776B8"/>
    <w:rsid w:val="006776D7"/>
    <w:rsid w:val="006777B2"/>
    <w:rsid w:val="00677835"/>
    <w:rsid w:val="00677E9D"/>
    <w:rsid w:val="00677FDD"/>
    <w:rsid w:val="006802E2"/>
    <w:rsid w:val="006803F5"/>
    <w:rsid w:val="00681003"/>
    <w:rsid w:val="006816A4"/>
    <w:rsid w:val="006817C9"/>
    <w:rsid w:val="00681A36"/>
    <w:rsid w:val="00681C64"/>
    <w:rsid w:val="006820A6"/>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6B"/>
    <w:rsid w:val="00684BC6"/>
    <w:rsid w:val="00684C3D"/>
    <w:rsid w:val="006852DD"/>
    <w:rsid w:val="006854C4"/>
    <w:rsid w:val="006857A7"/>
    <w:rsid w:val="00685815"/>
    <w:rsid w:val="00685F73"/>
    <w:rsid w:val="00686075"/>
    <w:rsid w:val="00686119"/>
    <w:rsid w:val="00686355"/>
    <w:rsid w:val="0068645C"/>
    <w:rsid w:val="0068649B"/>
    <w:rsid w:val="00686521"/>
    <w:rsid w:val="006870E1"/>
    <w:rsid w:val="00687185"/>
    <w:rsid w:val="006873F5"/>
    <w:rsid w:val="006875E7"/>
    <w:rsid w:val="00687600"/>
    <w:rsid w:val="00687B6D"/>
    <w:rsid w:val="00687D62"/>
    <w:rsid w:val="006902A0"/>
    <w:rsid w:val="006903BA"/>
    <w:rsid w:val="00690649"/>
    <w:rsid w:val="0069083E"/>
    <w:rsid w:val="00690998"/>
    <w:rsid w:val="00690A84"/>
    <w:rsid w:val="00690B1E"/>
    <w:rsid w:val="00690C6E"/>
    <w:rsid w:val="006910EB"/>
    <w:rsid w:val="00691657"/>
    <w:rsid w:val="00691754"/>
    <w:rsid w:val="00691ECF"/>
    <w:rsid w:val="00692188"/>
    <w:rsid w:val="006924B3"/>
    <w:rsid w:val="00692EFA"/>
    <w:rsid w:val="006933E3"/>
    <w:rsid w:val="00693C46"/>
    <w:rsid w:val="00693E6B"/>
    <w:rsid w:val="006946F8"/>
    <w:rsid w:val="00694949"/>
    <w:rsid w:val="00694C02"/>
    <w:rsid w:val="00695496"/>
    <w:rsid w:val="006956E9"/>
    <w:rsid w:val="006957D9"/>
    <w:rsid w:val="0069598F"/>
    <w:rsid w:val="00695D6F"/>
    <w:rsid w:val="00695DA3"/>
    <w:rsid w:val="00695FC2"/>
    <w:rsid w:val="006960ED"/>
    <w:rsid w:val="0069615C"/>
    <w:rsid w:val="006962B0"/>
    <w:rsid w:val="00696949"/>
    <w:rsid w:val="00696A45"/>
    <w:rsid w:val="00696B70"/>
    <w:rsid w:val="00696FC3"/>
    <w:rsid w:val="00696FD7"/>
    <w:rsid w:val="00697052"/>
    <w:rsid w:val="006971DF"/>
    <w:rsid w:val="00697C66"/>
    <w:rsid w:val="00697F8E"/>
    <w:rsid w:val="006A0334"/>
    <w:rsid w:val="006A05AC"/>
    <w:rsid w:val="006A06F0"/>
    <w:rsid w:val="006A0E88"/>
    <w:rsid w:val="006A1356"/>
    <w:rsid w:val="006A1449"/>
    <w:rsid w:val="006A1800"/>
    <w:rsid w:val="006A21EF"/>
    <w:rsid w:val="006A22FC"/>
    <w:rsid w:val="006A27C5"/>
    <w:rsid w:val="006A2A14"/>
    <w:rsid w:val="006A33FD"/>
    <w:rsid w:val="006A3506"/>
    <w:rsid w:val="006A36C4"/>
    <w:rsid w:val="006A46FB"/>
    <w:rsid w:val="006A4B36"/>
    <w:rsid w:val="006A54C1"/>
    <w:rsid w:val="006A55EF"/>
    <w:rsid w:val="006A5849"/>
    <w:rsid w:val="006A586C"/>
    <w:rsid w:val="006A594A"/>
    <w:rsid w:val="006A5D50"/>
    <w:rsid w:val="006A5D82"/>
    <w:rsid w:val="006A5E28"/>
    <w:rsid w:val="006A5E62"/>
    <w:rsid w:val="006A617A"/>
    <w:rsid w:val="006A6201"/>
    <w:rsid w:val="006A64D6"/>
    <w:rsid w:val="006A6565"/>
    <w:rsid w:val="006A65F7"/>
    <w:rsid w:val="006A697B"/>
    <w:rsid w:val="006A69CD"/>
    <w:rsid w:val="006A6BA5"/>
    <w:rsid w:val="006A6E1F"/>
    <w:rsid w:val="006A6E96"/>
    <w:rsid w:val="006A71A0"/>
    <w:rsid w:val="006A735F"/>
    <w:rsid w:val="006A7460"/>
    <w:rsid w:val="006A75E5"/>
    <w:rsid w:val="006A78B5"/>
    <w:rsid w:val="006A7AFF"/>
    <w:rsid w:val="006B019D"/>
    <w:rsid w:val="006B0592"/>
    <w:rsid w:val="006B0A3D"/>
    <w:rsid w:val="006B0C03"/>
    <w:rsid w:val="006B1081"/>
    <w:rsid w:val="006B1111"/>
    <w:rsid w:val="006B15CA"/>
    <w:rsid w:val="006B1816"/>
    <w:rsid w:val="006B1D92"/>
    <w:rsid w:val="006B1DE2"/>
    <w:rsid w:val="006B1EF5"/>
    <w:rsid w:val="006B2099"/>
    <w:rsid w:val="006B2467"/>
    <w:rsid w:val="006B24A1"/>
    <w:rsid w:val="006B269C"/>
    <w:rsid w:val="006B2C90"/>
    <w:rsid w:val="006B35C3"/>
    <w:rsid w:val="006B3E02"/>
    <w:rsid w:val="006B3F40"/>
    <w:rsid w:val="006B494F"/>
    <w:rsid w:val="006B4A1E"/>
    <w:rsid w:val="006B4EEF"/>
    <w:rsid w:val="006B50CF"/>
    <w:rsid w:val="006B5335"/>
    <w:rsid w:val="006B5A1F"/>
    <w:rsid w:val="006B5CAC"/>
    <w:rsid w:val="006B5E26"/>
    <w:rsid w:val="006B5EE9"/>
    <w:rsid w:val="006B6154"/>
    <w:rsid w:val="006B6279"/>
    <w:rsid w:val="006B6347"/>
    <w:rsid w:val="006B67C9"/>
    <w:rsid w:val="006B6BBC"/>
    <w:rsid w:val="006B6D6C"/>
    <w:rsid w:val="006B7125"/>
    <w:rsid w:val="006B712F"/>
    <w:rsid w:val="006B718A"/>
    <w:rsid w:val="006B7205"/>
    <w:rsid w:val="006B7228"/>
    <w:rsid w:val="006B73CC"/>
    <w:rsid w:val="006B74A3"/>
    <w:rsid w:val="006B7734"/>
    <w:rsid w:val="006B7A47"/>
    <w:rsid w:val="006B7AB3"/>
    <w:rsid w:val="006B7BAA"/>
    <w:rsid w:val="006B7CFC"/>
    <w:rsid w:val="006C02B0"/>
    <w:rsid w:val="006C035C"/>
    <w:rsid w:val="006C03B8"/>
    <w:rsid w:val="006C04F6"/>
    <w:rsid w:val="006C0B6C"/>
    <w:rsid w:val="006C0DB7"/>
    <w:rsid w:val="006C1317"/>
    <w:rsid w:val="006C1834"/>
    <w:rsid w:val="006C19AB"/>
    <w:rsid w:val="006C1EA5"/>
    <w:rsid w:val="006C1F99"/>
    <w:rsid w:val="006C260B"/>
    <w:rsid w:val="006C2A6C"/>
    <w:rsid w:val="006C2E36"/>
    <w:rsid w:val="006C2FAB"/>
    <w:rsid w:val="006C2FD8"/>
    <w:rsid w:val="006C35E0"/>
    <w:rsid w:val="006C3694"/>
    <w:rsid w:val="006C3D32"/>
    <w:rsid w:val="006C4739"/>
    <w:rsid w:val="006C493C"/>
    <w:rsid w:val="006C4C15"/>
    <w:rsid w:val="006C4D51"/>
    <w:rsid w:val="006C530A"/>
    <w:rsid w:val="006C5364"/>
    <w:rsid w:val="006C566E"/>
    <w:rsid w:val="006C5792"/>
    <w:rsid w:val="006C5B65"/>
    <w:rsid w:val="006C5BA3"/>
    <w:rsid w:val="006C5BD8"/>
    <w:rsid w:val="006C5C37"/>
    <w:rsid w:val="006C5EC9"/>
    <w:rsid w:val="006C6059"/>
    <w:rsid w:val="006C6376"/>
    <w:rsid w:val="006C67F0"/>
    <w:rsid w:val="006C6B2C"/>
    <w:rsid w:val="006C6CF1"/>
    <w:rsid w:val="006C706F"/>
    <w:rsid w:val="006C71A4"/>
    <w:rsid w:val="006C7522"/>
    <w:rsid w:val="006C7C24"/>
    <w:rsid w:val="006D00BF"/>
    <w:rsid w:val="006D0139"/>
    <w:rsid w:val="006D01B8"/>
    <w:rsid w:val="006D05B5"/>
    <w:rsid w:val="006D078A"/>
    <w:rsid w:val="006D0CB7"/>
    <w:rsid w:val="006D0CE6"/>
    <w:rsid w:val="006D0EBB"/>
    <w:rsid w:val="006D1151"/>
    <w:rsid w:val="006D15D1"/>
    <w:rsid w:val="006D1A12"/>
    <w:rsid w:val="006D1A59"/>
    <w:rsid w:val="006D1A9C"/>
    <w:rsid w:val="006D1BE1"/>
    <w:rsid w:val="006D2080"/>
    <w:rsid w:val="006D208D"/>
    <w:rsid w:val="006D28C5"/>
    <w:rsid w:val="006D2B7B"/>
    <w:rsid w:val="006D2C4A"/>
    <w:rsid w:val="006D2C64"/>
    <w:rsid w:val="006D2CAB"/>
    <w:rsid w:val="006D2CFB"/>
    <w:rsid w:val="006D2E3F"/>
    <w:rsid w:val="006D32D7"/>
    <w:rsid w:val="006D345A"/>
    <w:rsid w:val="006D3BCA"/>
    <w:rsid w:val="006D41B4"/>
    <w:rsid w:val="006D426A"/>
    <w:rsid w:val="006D430D"/>
    <w:rsid w:val="006D47B3"/>
    <w:rsid w:val="006D4A6E"/>
    <w:rsid w:val="006D59FF"/>
    <w:rsid w:val="006D5A4E"/>
    <w:rsid w:val="006D6647"/>
    <w:rsid w:val="006D664E"/>
    <w:rsid w:val="006D6F08"/>
    <w:rsid w:val="006D7150"/>
    <w:rsid w:val="006D7175"/>
    <w:rsid w:val="006D7652"/>
    <w:rsid w:val="006D78A2"/>
    <w:rsid w:val="006D7927"/>
    <w:rsid w:val="006D7C2E"/>
    <w:rsid w:val="006E025D"/>
    <w:rsid w:val="006E04D9"/>
    <w:rsid w:val="006E058A"/>
    <w:rsid w:val="006E062C"/>
    <w:rsid w:val="006E0AA2"/>
    <w:rsid w:val="006E0C43"/>
    <w:rsid w:val="006E0CB9"/>
    <w:rsid w:val="006E11ED"/>
    <w:rsid w:val="006E12CE"/>
    <w:rsid w:val="006E1561"/>
    <w:rsid w:val="006E15F9"/>
    <w:rsid w:val="006E1629"/>
    <w:rsid w:val="006E16F5"/>
    <w:rsid w:val="006E19AC"/>
    <w:rsid w:val="006E1A3B"/>
    <w:rsid w:val="006E1B80"/>
    <w:rsid w:val="006E1C82"/>
    <w:rsid w:val="006E1D8E"/>
    <w:rsid w:val="006E1ED2"/>
    <w:rsid w:val="006E2054"/>
    <w:rsid w:val="006E23CE"/>
    <w:rsid w:val="006E28B7"/>
    <w:rsid w:val="006E28DA"/>
    <w:rsid w:val="006E2A5B"/>
    <w:rsid w:val="006E2A9B"/>
    <w:rsid w:val="006E2BAF"/>
    <w:rsid w:val="006E324E"/>
    <w:rsid w:val="006E3310"/>
    <w:rsid w:val="006E361B"/>
    <w:rsid w:val="006E3794"/>
    <w:rsid w:val="006E3809"/>
    <w:rsid w:val="006E3810"/>
    <w:rsid w:val="006E3B9F"/>
    <w:rsid w:val="006E415E"/>
    <w:rsid w:val="006E497B"/>
    <w:rsid w:val="006E4D4A"/>
    <w:rsid w:val="006E4E39"/>
    <w:rsid w:val="006E4EF2"/>
    <w:rsid w:val="006E509B"/>
    <w:rsid w:val="006E565E"/>
    <w:rsid w:val="006E5DA1"/>
    <w:rsid w:val="006E6014"/>
    <w:rsid w:val="006E60C1"/>
    <w:rsid w:val="006E6198"/>
    <w:rsid w:val="006E623F"/>
    <w:rsid w:val="006E62F0"/>
    <w:rsid w:val="006E635A"/>
    <w:rsid w:val="006E673D"/>
    <w:rsid w:val="006E6826"/>
    <w:rsid w:val="006E6B7C"/>
    <w:rsid w:val="006E7085"/>
    <w:rsid w:val="006E71A1"/>
    <w:rsid w:val="006E788D"/>
    <w:rsid w:val="006E7AA8"/>
    <w:rsid w:val="006E7CCA"/>
    <w:rsid w:val="006E7D3B"/>
    <w:rsid w:val="006F03C9"/>
    <w:rsid w:val="006F08CB"/>
    <w:rsid w:val="006F09B6"/>
    <w:rsid w:val="006F137A"/>
    <w:rsid w:val="006F1408"/>
    <w:rsid w:val="006F168B"/>
    <w:rsid w:val="006F174A"/>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DE"/>
    <w:rsid w:val="006F445C"/>
    <w:rsid w:val="006F4596"/>
    <w:rsid w:val="006F464A"/>
    <w:rsid w:val="006F491D"/>
    <w:rsid w:val="006F4FD4"/>
    <w:rsid w:val="006F50AA"/>
    <w:rsid w:val="006F5571"/>
    <w:rsid w:val="006F58D4"/>
    <w:rsid w:val="006F5AA5"/>
    <w:rsid w:val="006F5C39"/>
    <w:rsid w:val="006F6287"/>
    <w:rsid w:val="006F639A"/>
    <w:rsid w:val="006F6404"/>
    <w:rsid w:val="006F6582"/>
    <w:rsid w:val="006F661D"/>
    <w:rsid w:val="006F6940"/>
    <w:rsid w:val="006F7375"/>
    <w:rsid w:val="006F742F"/>
    <w:rsid w:val="006F74E2"/>
    <w:rsid w:val="006F7623"/>
    <w:rsid w:val="006F7A88"/>
    <w:rsid w:val="006F7AD4"/>
    <w:rsid w:val="0070024B"/>
    <w:rsid w:val="00700A17"/>
    <w:rsid w:val="00700D50"/>
    <w:rsid w:val="00700F06"/>
    <w:rsid w:val="00700FDD"/>
    <w:rsid w:val="0070147B"/>
    <w:rsid w:val="00701F93"/>
    <w:rsid w:val="00702018"/>
    <w:rsid w:val="00702071"/>
    <w:rsid w:val="007020B0"/>
    <w:rsid w:val="007023DF"/>
    <w:rsid w:val="007025AB"/>
    <w:rsid w:val="00702824"/>
    <w:rsid w:val="00702EFD"/>
    <w:rsid w:val="0070317F"/>
    <w:rsid w:val="0070346E"/>
    <w:rsid w:val="00703A0F"/>
    <w:rsid w:val="00703BA7"/>
    <w:rsid w:val="0070420E"/>
    <w:rsid w:val="007049A0"/>
    <w:rsid w:val="00704E6E"/>
    <w:rsid w:val="00704EDB"/>
    <w:rsid w:val="00705013"/>
    <w:rsid w:val="00705152"/>
    <w:rsid w:val="007055EB"/>
    <w:rsid w:val="007057A3"/>
    <w:rsid w:val="00705B76"/>
    <w:rsid w:val="00705C88"/>
    <w:rsid w:val="00705DDA"/>
    <w:rsid w:val="00705E21"/>
    <w:rsid w:val="00706101"/>
    <w:rsid w:val="007062C9"/>
    <w:rsid w:val="00706477"/>
    <w:rsid w:val="007064CE"/>
    <w:rsid w:val="00706519"/>
    <w:rsid w:val="007067C3"/>
    <w:rsid w:val="00706E1C"/>
    <w:rsid w:val="00707072"/>
    <w:rsid w:val="00707282"/>
    <w:rsid w:val="0070736D"/>
    <w:rsid w:val="00707A03"/>
    <w:rsid w:val="00707AAB"/>
    <w:rsid w:val="00707D61"/>
    <w:rsid w:val="0071032D"/>
    <w:rsid w:val="0071049C"/>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41"/>
    <w:rsid w:val="00713DAC"/>
    <w:rsid w:val="00713DEF"/>
    <w:rsid w:val="00713E80"/>
    <w:rsid w:val="0071414D"/>
    <w:rsid w:val="0071437C"/>
    <w:rsid w:val="007144ED"/>
    <w:rsid w:val="00714597"/>
    <w:rsid w:val="007148D3"/>
    <w:rsid w:val="00714DF5"/>
    <w:rsid w:val="00714F42"/>
    <w:rsid w:val="0071549B"/>
    <w:rsid w:val="007157C3"/>
    <w:rsid w:val="00715B9A"/>
    <w:rsid w:val="00715E42"/>
    <w:rsid w:val="00715ECF"/>
    <w:rsid w:val="007163F9"/>
    <w:rsid w:val="00716CD4"/>
    <w:rsid w:val="00717257"/>
    <w:rsid w:val="007174B7"/>
    <w:rsid w:val="00717BD6"/>
    <w:rsid w:val="00717F17"/>
    <w:rsid w:val="00720233"/>
    <w:rsid w:val="007206B4"/>
    <w:rsid w:val="00720967"/>
    <w:rsid w:val="00720A49"/>
    <w:rsid w:val="00720AD1"/>
    <w:rsid w:val="00720EF1"/>
    <w:rsid w:val="0072152E"/>
    <w:rsid w:val="00721592"/>
    <w:rsid w:val="007215CA"/>
    <w:rsid w:val="00721876"/>
    <w:rsid w:val="00721B90"/>
    <w:rsid w:val="00721BE6"/>
    <w:rsid w:val="00721FC9"/>
    <w:rsid w:val="007227BE"/>
    <w:rsid w:val="007227BF"/>
    <w:rsid w:val="00722A5E"/>
    <w:rsid w:val="00722FD5"/>
    <w:rsid w:val="0072316F"/>
    <w:rsid w:val="007232A8"/>
    <w:rsid w:val="00723968"/>
    <w:rsid w:val="00723976"/>
    <w:rsid w:val="00723A6D"/>
    <w:rsid w:val="00724461"/>
    <w:rsid w:val="007246E6"/>
    <w:rsid w:val="00724BC8"/>
    <w:rsid w:val="007257D0"/>
    <w:rsid w:val="00725BF1"/>
    <w:rsid w:val="0072629D"/>
    <w:rsid w:val="007262B1"/>
    <w:rsid w:val="007264AB"/>
    <w:rsid w:val="00726563"/>
    <w:rsid w:val="0072669B"/>
    <w:rsid w:val="007267DD"/>
    <w:rsid w:val="00726835"/>
    <w:rsid w:val="0072699E"/>
    <w:rsid w:val="007269BA"/>
    <w:rsid w:val="007269C1"/>
    <w:rsid w:val="00726D71"/>
    <w:rsid w:val="00726EA6"/>
    <w:rsid w:val="00727208"/>
    <w:rsid w:val="00727680"/>
    <w:rsid w:val="00727737"/>
    <w:rsid w:val="0072774B"/>
    <w:rsid w:val="00730347"/>
    <w:rsid w:val="00730409"/>
    <w:rsid w:val="007304F0"/>
    <w:rsid w:val="007305A3"/>
    <w:rsid w:val="00730C2C"/>
    <w:rsid w:val="00730DBC"/>
    <w:rsid w:val="00731417"/>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3016"/>
    <w:rsid w:val="0073339D"/>
    <w:rsid w:val="00733541"/>
    <w:rsid w:val="00733549"/>
    <w:rsid w:val="00733A85"/>
    <w:rsid w:val="00733CA0"/>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437"/>
    <w:rsid w:val="007405E6"/>
    <w:rsid w:val="00740967"/>
    <w:rsid w:val="00740AB3"/>
    <w:rsid w:val="00740BB8"/>
    <w:rsid w:val="00740CC7"/>
    <w:rsid w:val="00740CD3"/>
    <w:rsid w:val="00740E58"/>
    <w:rsid w:val="0074109E"/>
    <w:rsid w:val="00741720"/>
    <w:rsid w:val="00741A31"/>
    <w:rsid w:val="00741EA0"/>
    <w:rsid w:val="00741F54"/>
    <w:rsid w:val="00741F76"/>
    <w:rsid w:val="00742842"/>
    <w:rsid w:val="00742AAC"/>
    <w:rsid w:val="00742BAA"/>
    <w:rsid w:val="00742C73"/>
    <w:rsid w:val="00742CBE"/>
    <w:rsid w:val="00742FCA"/>
    <w:rsid w:val="007435DE"/>
    <w:rsid w:val="007439DE"/>
    <w:rsid w:val="00743BDC"/>
    <w:rsid w:val="007440ED"/>
    <w:rsid w:val="00744194"/>
    <w:rsid w:val="00744434"/>
    <w:rsid w:val="007445A0"/>
    <w:rsid w:val="00744700"/>
    <w:rsid w:val="00744859"/>
    <w:rsid w:val="007448CF"/>
    <w:rsid w:val="007449E9"/>
    <w:rsid w:val="00744E79"/>
    <w:rsid w:val="00744F67"/>
    <w:rsid w:val="007451E5"/>
    <w:rsid w:val="0074524B"/>
    <w:rsid w:val="00745638"/>
    <w:rsid w:val="007458CF"/>
    <w:rsid w:val="0074643E"/>
    <w:rsid w:val="0074647E"/>
    <w:rsid w:val="007467F2"/>
    <w:rsid w:val="00746842"/>
    <w:rsid w:val="00746A90"/>
    <w:rsid w:val="00747183"/>
    <w:rsid w:val="0074739F"/>
    <w:rsid w:val="0074750F"/>
    <w:rsid w:val="007477D5"/>
    <w:rsid w:val="00747883"/>
    <w:rsid w:val="007479DD"/>
    <w:rsid w:val="00747A3A"/>
    <w:rsid w:val="00747A68"/>
    <w:rsid w:val="00747D8B"/>
    <w:rsid w:val="00747E4A"/>
    <w:rsid w:val="00747E7F"/>
    <w:rsid w:val="0075073D"/>
    <w:rsid w:val="0075089B"/>
    <w:rsid w:val="0075095D"/>
    <w:rsid w:val="0075115D"/>
    <w:rsid w:val="00751228"/>
    <w:rsid w:val="007513E9"/>
    <w:rsid w:val="00751768"/>
    <w:rsid w:val="007520A2"/>
    <w:rsid w:val="007525EF"/>
    <w:rsid w:val="00752722"/>
    <w:rsid w:val="0075297E"/>
    <w:rsid w:val="00752A26"/>
    <w:rsid w:val="00752D03"/>
    <w:rsid w:val="00752D86"/>
    <w:rsid w:val="00752DEE"/>
    <w:rsid w:val="00752FAF"/>
    <w:rsid w:val="007533E2"/>
    <w:rsid w:val="007536EC"/>
    <w:rsid w:val="007546FF"/>
    <w:rsid w:val="007550D4"/>
    <w:rsid w:val="00755568"/>
    <w:rsid w:val="00755569"/>
    <w:rsid w:val="007558CF"/>
    <w:rsid w:val="0075598E"/>
    <w:rsid w:val="00756254"/>
    <w:rsid w:val="00756432"/>
    <w:rsid w:val="0075670A"/>
    <w:rsid w:val="00756767"/>
    <w:rsid w:val="007567BE"/>
    <w:rsid w:val="0075688C"/>
    <w:rsid w:val="00756937"/>
    <w:rsid w:val="00756D5F"/>
    <w:rsid w:val="00756DEB"/>
    <w:rsid w:val="00756ECF"/>
    <w:rsid w:val="00757011"/>
    <w:rsid w:val="007571E1"/>
    <w:rsid w:val="00757A16"/>
    <w:rsid w:val="00757D59"/>
    <w:rsid w:val="00757D8D"/>
    <w:rsid w:val="007604B2"/>
    <w:rsid w:val="00760593"/>
    <w:rsid w:val="00761150"/>
    <w:rsid w:val="00761512"/>
    <w:rsid w:val="007619FB"/>
    <w:rsid w:val="00761D23"/>
    <w:rsid w:val="00761DF3"/>
    <w:rsid w:val="00761E98"/>
    <w:rsid w:val="007622AE"/>
    <w:rsid w:val="007628CE"/>
    <w:rsid w:val="00762B61"/>
    <w:rsid w:val="00762DA7"/>
    <w:rsid w:val="00763065"/>
    <w:rsid w:val="00763570"/>
    <w:rsid w:val="00763668"/>
    <w:rsid w:val="007636C3"/>
    <w:rsid w:val="007638EE"/>
    <w:rsid w:val="00763D7B"/>
    <w:rsid w:val="007643B9"/>
    <w:rsid w:val="00764474"/>
    <w:rsid w:val="00764523"/>
    <w:rsid w:val="0076463F"/>
    <w:rsid w:val="00764D34"/>
    <w:rsid w:val="00764EBF"/>
    <w:rsid w:val="00764F20"/>
    <w:rsid w:val="0076513B"/>
    <w:rsid w:val="007651DD"/>
    <w:rsid w:val="00765281"/>
    <w:rsid w:val="00765399"/>
    <w:rsid w:val="007654EC"/>
    <w:rsid w:val="0076562F"/>
    <w:rsid w:val="00765784"/>
    <w:rsid w:val="0076578A"/>
    <w:rsid w:val="007657C2"/>
    <w:rsid w:val="0076588B"/>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1EAA"/>
    <w:rsid w:val="00772267"/>
    <w:rsid w:val="007723EB"/>
    <w:rsid w:val="00772716"/>
    <w:rsid w:val="007729A2"/>
    <w:rsid w:val="00772BFD"/>
    <w:rsid w:val="00772CEA"/>
    <w:rsid w:val="00772D37"/>
    <w:rsid w:val="00772F8F"/>
    <w:rsid w:val="00772FD5"/>
    <w:rsid w:val="00773122"/>
    <w:rsid w:val="0077325D"/>
    <w:rsid w:val="00773349"/>
    <w:rsid w:val="007735C3"/>
    <w:rsid w:val="007738F6"/>
    <w:rsid w:val="0077399F"/>
    <w:rsid w:val="007741FE"/>
    <w:rsid w:val="0077448A"/>
    <w:rsid w:val="00774FA5"/>
    <w:rsid w:val="00775249"/>
    <w:rsid w:val="007755F2"/>
    <w:rsid w:val="00776038"/>
    <w:rsid w:val="00776677"/>
    <w:rsid w:val="0077694A"/>
    <w:rsid w:val="00776971"/>
    <w:rsid w:val="007769A7"/>
    <w:rsid w:val="00776BA6"/>
    <w:rsid w:val="007771C5"/>
    <w:rsid w:val="007774BC"/>
    <w:rsid w:val="007774FF"/>
    <w:rsid w:val="00777866"/>
    <w:rsid w:val="0077799D"/>
    <w:rsid w:val="00777D3B"/>
    <w:rsid w:val="00777E90"/>
    <w:rsid w:val="0078025D"/>
    <w:rsid w:val="007802D9"/>
    <w:rsid w:val="0078046C"/>
    <w:rsid w:val="007806D1"/>
    <w:rsid w:val="00780A80"/>
    <w:rsid w:val="00781253"/>
    <w:rsid w:val="00781296"/>
    <w:rsid w:val="00781455"/>
    <w:rsid w:val="0078160F"/>
    <w:rsid w:val="00781746"/>
    <w:rsid w:val="0078177E"/>
    <w:rsid w:val="0078188C"/>
    <w:rsid w:val="00781C1F"/>
    <w:rsid w:val="007823FE"/>
    <w:rsid w:val="00782571"/>
    <w:rsid w:val="007825F8"/>
    <w:rsid w:val="00782858"/>
    <w:rsid w:val="00782AF7"/>
    <w:rsid w:val="00782B0A"/>
    <w:rsid w:val="00782B71"/>
    <w:rsid w:val="00782DBE"/>
    <w:rsid w:val="00782DF5"/>
    <w:rsid w:val="00782DFF"/>
    <w:rsid w:val="00782FF2"/>
    <w:rsid w:val="0078304C"/>
    <w:rsid w:val="0078334C"/>
    <w:rsid w:val="0078344C"/>
    <w:rsid w:val="00783673"/>
    <w:rsid w:val="00784033"/>
    <w:rsid w:val="0078455E"/>
    <w:rsid w:val="007846F9"/>
    <w:rsid w:val="007848B7"/>
    <w:rsid w:val="00784A53"/>
    <w:rsid w:val="00784BF9"/>
    <w:rsid w:val="0078501A"/>
    <w:rsid w:val="00785092"/>
    <w:rsid w:val="007851FD"/>
    <w:rsid w:val="00785490"/>
    <w:rsid w:val="007856C2"/>
    <w:rsid w:val="007857A1"/>
    <w:rsid w:val="00785991"/>
    <w:rsid w:val="00785F54"/>
    <w:rsid w:val="007870C3"/>
    <w:rsid w:val="0078741F"/>
    <w:rsid w:val="00787524"/>
    <w:rsid w:val="0078755D"/>
    <w:rsid w:val="007878B6"/>
    <w:rsid w:val="00787B3D"/>
    <w:rsid w:val="00787C38"/>
    <w:rsid w:val="007901A0"/>
    <w:rsid w:val="0079034E"/>
    <w:rsid w:val="0079069E"/>
    <w:rsid w:val="00790BEE"/>
    <w:rsid w:val="00790C36"/>
    <w:rsid w:val="00790D9F"/>
    <w:rsid w:val="00790E10"/>
    <w:rsid w:val="00791415"/>
    <w:rsid w:val="00791A8F"/>
    <w:rsid w:val="00791CAB"/>
    <w:rsid w:val="00791CD9"/>
    <w:rsid w:val="00791D82"/>
    <w:rsid w:val="00792260"/>
    <w:rsid w:val="007925EA"/>
    <w:rsid w:val="007928DD"/>
    <w:rsid w:val="00792933"/>
    <w:rsid w:val="00793343"/>
    <w:rsid w:val="0079379B"/>
    <w:rsid w:val="00793CD8"/>
    <w:rsid w:val="00793D82"/>
    <w:rsid w:val="007942AA"/>
    <w:rsid w:val="0079448D"/>
    <w:rsid w:val="007946AB"/>
    <w:rsid w:val="007947CC"/>
    <w:rsid w:val="0079512D"/>
    <w:rsid w:val="00795520"/>
    <w:rsid w:val="0079572D"/>
    <w:rsid w:val="0079576E"/>
    <w:rsid w:val="0079592E"/>
    <w:rsid w:val="00795AE4"/>
    <w:rsid w:val="00795C92"/>
    <w:rsid w:val="007960E9"/>
    <w:rsid w:val="00796231"/>
    <w:rsid w:val="007966CB"/>
    <w:rsid w:val="007968BE"/>
    <w:rsid w:val="007969D9"/>
    <w:rsid w:val="00796AD0"/>
    <w:rsid w:val="0079704A"/>
    <w:rsid w:val="0079716B"/>
    <w:rsid w:val="00797555"/>
    <w:rsid w:val="0079757E"/>
    <w:rsid w:val="00797731"/>
    <w:rsid w:val="007977C4"/>
    <w:rsid w:val="00797866"/>
    <w:rsid w:val="00797A63"/>
    <w:rsid w:val="00797DA6"/>
    <w:rsid w:val="00797EF5"/>
    <w:rsid w:val="007A059D"/>
    <w:rsid w:val="007A0B53"/>
    <w:rsid w:val="007A1115"/>
    <w:rsid w:val="007A169C"/>
    <w:rsid w:val="007A1A50"/>
    <w:rsid w:val="007A1CB3"/>
    <w:rsid w:val="007A219E"/>
    <w:rsid w:val="007A21FF"/>
    <w:rsid w:val="007A24F4"/>
    <w:rsid w:val="007A2C84"/>
    <w:rsid w:val="007A3038"/>
    <w:rsid w:val="007A304C"/>
    <w:rsid w:val="007A306F"/>
    <w:rsid w:val="007A36CF"/>
    <w:rsid w:val="007A3939"/>
    <w:rsid w:val="007A3AC0"/>
    <w:rsid w:val="007A41B7"/>
    <w:rsid w:val="007A43A6"/>
    <w:rsid w:val="007A445C"/>
    <w:rsid w:val="007A462E"/>
    <w:rsid w:val="007A4A52"/>
    <w:rsid w:val="007A50B5"/>
    <w:rsid w:val="007A50E5"/>
    <w:rsid w:val="007A51D0"/>
    <w:rsid w:val="007A58A6"/>
    <w:rsid w:val="007A58C1"/>
    <w:rsid w:val="007A5D9B"/>
    <w:rsid w:val="007A5DE4"/>
    <w:rsid w:val="007A60BD"/>
    <w:rsid w:val="007A73B4"/>
    <w:rsid w:val="007A7946"/>
    <w:rsid w:val="007A7B30"/>
    <w:rsid w:val="007A7C65"/>
    <w:rsid w:val="007B0111"/>
    <w:rsid w:val="007B0243"/>
    <w:rsid w:val="007B0399"/>
    <w:rsid w:val="007B042B"/>
    <w:rsid w:val="007B0A15"/>
    <w:rsid w:val="007B12C2"/>
    <w:rsid w:val="007B13EA"/>
    <w:rsid w:val="007B1462"/>
    <w:rsid w:val="007B166F"/>
    <w:rsid w:val="007B16BA"/>
    <w:rsid w:val="007B185A"/>
    <w:rsid w:val="007B1A69"/>
    <w:rsid w:val="007B200E"/>
    <w:rsid w:val="007B23DA"/>
    <w:rsid w:val="007B26F1"/>
    <w:rsid w:val="007B2734"/>
    <w:rsid w:val="007B2D3E"/>
    <w:rsid w:val="007B2E88"/>
    <w:rsid w:val="007B3132"/>
    <w:rsid w:val="007B3584"/>
    <w:rsid w:val="007B363F"/>
    <w:rsid w:val="007B373B"/>
    <w:rsid w:val="007B3745"/>
    <w:rsid w:val="007B3807"/>
    <w:rsid w:val="007B39D3"/>
    <w:rsid w:val="007B3D2D"/>
    <w:rsid w:val="007B425F"/>
    <w:rsid w:val="007B46A3"/>
    <w:rsid w:val="007B4A43"/>
    <w:rsid w:val="007B4DCB"/>
    <w:rsid w:val="007B50AE"/>
    <w:rsid w:val="007B51DF"/>
    <w:rsid w:val="007B5513"/>
    <w:rsid w:val="007B568B"/>
    <w:rsid w:val="007B56DB"/>
    <w:rsid w:val="007B58A8"/>
    <w:rsid w:val="007B5A82"/>
    <w:rsid w:val="007B5C09"/>
    <w:rsid w:val="007B5D58"/>
    <w:rsid w:val="007B5E59"/>
    <w:rsid w:val="007B6099"/>
    <w:rsid w:val="007B7511"/>
    <w:rsid w:val="007B7ED8"/>
    <w:rsid w:val="007C0193"/>
    <w:rsid w:val="007C05DD"/>
    <w:rsid w:val="007C062F"/>
    <w:rsid w:val="007C0841"/>
    <w:rsid w:val="007C0B23"/>
    <w:rsid w:val="007C0D32"/>
    <w:rsid w:val="007C1920"/>
    <w:rsid w:val="007C197F"/>
    <w:rsid w:val="007C1E95"/>
    <w:rsid w:val="007C221B"/>
    <w:rsid w:val="007C224A"/>
    <w:rsid w:val="007C24FD"/>
    <w:rsid w:val="007C27F4"/>
    <w:rsid w:val="007C296E"/>
    <w:rsid w:val="007C300C"/>
    <w:rsid w:val="007C334A"/>
    <w:rsid w:val="007C3707"/>
    <w:rsid w:val="007C392C"/>
    <w:rsid w:val="007C3D18"/>
    <w:rsid w:val="007C401A"/>
    <w:rsid w:val="007C40D0"/>
    <w:rsid w:val="007C432B"/>
    <w:rsid w:val="007C4668"/>
    <w:rsid w:val="007C499F"/>
    <w:rsid w:val="007C4B7C"/>
    <w:rsid w:val="007C517D"/>
    <w:rsid w:val="007C57F2"/>
    <w:rsid w:val="007C584E"/>
    <w:rsid w:val="007C6032"/>
    <w:rsid w:val="007C60BF"/>
    <w:rsid w:val="007C62D5"/>
    <w:rsid w:val="007C64A5"/>
    <w:rsid w:val="007C680B"/>
    <w:rsid w:val="007C6941"/>
    <w:rsid w:val="007C6A07"/>
    <w:rsid w:val="007C6C1D"/>
    <w:rsid w:val="007C6D49"/>
    <w:rsid w:val="007C72A8"/>
    <w:rsid w:val="007C74F6"/>
    <w:rsid w:val="007C75A1"/>
    <w:rsid w:val="007C77A5"/>
    <w:rsid w:val="007C78BC"/>
    <w:rsid w:val="007C7A6F"/>
    <w:rsid w:val="007C7C4F"/>
    <w:rsid w:val="007C7C86"/>
    <w:rsid w:val="007C7F92"/>
    <w:rsid w:val="007D024B"/>
    <w:rsid w:val="007D02D2"/>
    <w:rsid w:val="007D04E1"/>
    <w:rsid w:val="007D04E5"/>
    <w:rsid w:val="007D069F"/>
    <w:rsid w:val="007D0773"/>
    <w:rsid w:val="007D0996"/>
    <w:rsid w:val="007D0A89"/>
    <w:rsid w:val="007D0EA9"/>
    <w:rsid w:val="007D12DF"/>
    <w:rsid w:val="007D14A4"/>
    <w:rsid w:val="007D166C"/>
    <w:rsid w:val="007D19D4"/>
    <w:rsid w:val="007D1A3F"/>
    <w:rsid w:val="007D1D34"/>
    <w:rsid w:val="007D1D38"/>
    <w:rsid w:val="007D1D63"/>
    <w:rsid w:val="007D22A1"/>
    <w:rsid w:val="007D240E"/>
    <w:rsid w:val="007D25CA"/>
    <w:rsid w:val="007D2733"/>
    <w:rsid w:val="007D277B"/>
    <w:rsid w:val="007D27B8"/>
    <w:rsid w:val="007D2DBC"/>
    <w:rsid w:val="007D314B"/>
    <w:rsid w:val="007D316A"/>
    <w:rsid w:val="007D3224"/>
    <w:rsid w:val="007D3227"/>
    <w:rsid w:val="007D353F"/>
    <w:rsid w:val="007D35B0"/>
    <w:rsid w:val="007D35DC"/>
    <w:rsid w:val="007D3632"/>
    <w:rsid w:val="007D3959"/>
    <w:rsid w:val="007D3DD8"/>
    <w:rsid w:val="007D3E39"/>
    <w:rsid w:val="007D40EB"/>
    <w:rsid w:val="007D46B1"/>
    <w:rsid w:val="007D49E9"/>
    <w:rsid w:val="007D4B60"/>
    <w:rsid w:val="007D4D7A"/>
    <w:rsid w:val="007D51E9"/>
    <w:rsid w:val="007D5901"/>
    <w:rsid w:val="007D5ADC"/>
    <w:rsid w:val="007D6262"/>
    <w:rsid w:val="007D685E"/>
    <w:rsid w:val="007D6C0B"/>
    <w:rsid w:val="007D7157"/>
    <w:rsid w:val="007D72A2"/>
    <w:rsid w:val="007D73A6"/>
    <w:rsid w:val="007D7526"/>
    <w:rsid w:val="007D75A6"/>
    <w:rsid w:val="007D7666"/>
    <w:rsid w:val="007D7866"/>
    <w:rsid w:val="007D7888"/>
    <w:rsid w:val="007D7D92"/>
    <w:rsid w:val="007D7E37"/>
    <w:rsid w:val="007E008A"/>
    <w:rsid w:val="007E0AE6"/>
    <w:rsid w:val="007E0AFF"/>
    <w:rsid w:val="007E0CB1"/>
    <w:rsid w:val="007E0EAC"/>
    <w:rsid w:val="007E0F83"/>
    <w:rsid w:val="007E0FF6"/>
    <w:rsid w:val="007E101B"/>
    <w:rsid w:val="007E1033"/>
    <w:rsid w:val="007E1DC3"/>
    <w:rsid w:val="007E2B52"/>
    <w:rsid w:val="007E3B33"/>
    <w:rsid w:val="007E3B5C"/>
    <w:rsid w:val="007E3D60"/>
    <w:rsid w:val="007E4031"/>
    <w:rsid w:val="007E4610"/>
    <w:rsid w:val="007E4715"/>
    <w:rsid w:val="007E493D"/>
    <w:rsid w:val="007E4994"/>
    <w:rsid w:val="007E4BFF"/>
    <w:rsid w:val="007E4D6B"/>
    <w:rsid w:val="007E505B"/>
    <w:rsid w:val="007E52E7"/>
    <w:rsid w:val="007E5537"/>
    <w:rsid w:val="007E5B09"/>
    <w:rsid w:val="007E5BF6"/>
    <w:rsid w:val="007E6A14"/>
    <w:rsid w:val="007E6FD9"/>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1B6"/>
    <w:rsid w:val="007F24E3"/>
    <w:rsid w:val="007F2596"/>
    <w:rsid w:val="007F2891"/>
    <w:rsid w:val="007F2CCB"/>
    <w:rsid w:val="007F2D40"/>
    <w:rsid w:val="007F332D"/>
    <w:rsid w:val="007F33DC"/>
    <w:rsid w:val="007F3634"/>
    <w:rsid w:val="007F3785"/>
    <w:rsid w:val="007F37E9"/>
    <w:rsid w:val="007F3EA6"/>
    <w:rsid w:val="007F4265"/>
    <w:rsid w:val="007F427D"/>
    <w:rsid w:val="007F43F1"/>
    <w:rsid w:val="007F4486"/>
    <w:rsid w:val="007F45BB"/>
    <w:rsid w:val="007F464F"/>
    <w:rsid w:val="007F4C1F"/>
    <w:rsid w:val="007F52D3"/>
    <w:rsid w:val="007F5444"/>
    <w:rsid w:val="007F545F"/>
    <w:rsid w:val="007F577A"/>
    <w:rsid w:val="007F607D"/>
    <w:rsid w:val="007F6B23"/>
    <w:rsid w:val="007F70F7"/>
    <w:rsid w:val="007F7847"/>
    <w:rsid w:val="007F7864"/>
    <w:rsid w:val="007F7AC4"/>
    <w:rsid w:val="007F7EBC"/>
    <w:rsid w:val="00800085"/>
    <w:rsid w:val="008000A4"/>
    <w:rsid w:val="00800314"/>
    <w:rsid w:val="00800356"/>
    <w:rsid w:val="00800357"/>
    <w:rsid w:val="0080038D"/>
    <w:rsid w:val="008008E0"/>
    <w:rsid w:val="00800B33"/>
    <w:rsid w:val="008017EC"/>
    <w:rsid w:val="00801896"/>
    <w:rsid w:val="00801A6B"/>
    <w:rsid w:val="00801D52"/>
    <w:rsid w:val="00801EF5"/>
    <w:rsid w:val="008022AA"/>
    <w:rsid w:val="00802600"/>
    <w:rsid w:val="0080281E"/>
    <w:rsid w:val="00802905"/>
    <w:rsid w:val="00802D61"/>
    <w:rsid w:val="00803014"/>
    <w:rsid w:val="00803502"/>
    <w:rsid w:val="008036B6"/>
    <w:rsid w:val="0080375E"/>
    <w:rsid w:val="00803B37"/>
    <w:rsid w:val="00803EE8"/>
    <w:rsid w:val="00803F7D"/>
    <w:rsid w:val="00803FAE"/>
    <w:rsid w:val="008042EB"/>
    <w:rsid w:val="008045F5"/>
    <w:rsid w:val="00804606"/>
    <w:rsid w:val="00804629"/>
    <w:rsid w:val="008046FA"/>
    <w:rsid w:val="00804732"/>
    <w:rsid w:val="008047CC"/>
    <w:rsid w:val="008048E6"/>
    <w:rsid w:val="008050AC"/>
    <w:rsid w:val="008053AF"/>
    <w:rsid w:val="008058AA"/>
    <w:rsid w:val="00805E4A"/>
    <w:rsid w:val="00806003"/>
    <w:rsid w:val="0080605F"/>
    <w:rsid w:val="00806800"/>
    <w:rsid w:val="008069CC"/>
    <w:rsid w:val="00806E93"/>
    <w:rsid w:val="0080707B"/>
    <w:rsid w:val="00807316"/>
    <w:rsid w:val="00807469"/>
    <w:rsid w:val="008074B3"/>
    <w:rsid w:val="00807786"/>
    <w:rsid w:val="00807B48"/>
    <w:rsid w:val="00807CA4"/>
    <w:rsid w:val="00807D37"/>
    <w:rsid w:val="00807FF8"/>
    <w:rsid w:val="008102EC"/>
    <w:rsid w:val="008104A9"/>
    <w:rsid w:val="0081075C"/>
    <w:rsid w:val="00810883"/>
    <w:rsid w:val="008108A1"/>
    <w:rsid w:val="00810CD7"/>
    <w:rsid w:val="00810E31"/>
    <w:rsid w:val="00810FDD"/>
    <w:rsid w:val="008113F5"/>
    <w:rsid w:val="008115D1"/>
    <w:rsid w:val="0081161A"/>
    <w:rsid w:val="0081189C"/>
    <w:rsid w:val="00811A37"/>
    <w:rsid w:val="00811C4B"/>
    <w:rsid w:val="00811FCB"/>
    <w:rsid w:val="0081201F"/>
    <w:rsid w:val="008121A3"/>
    <w:rsid w:val="00812A9E"/>
    <w:rsid w:val="00812DDB"/>
    <w:rsid w:val="00812E5A"/>
    <w:rsid w:val="00812F8E"/>
    <w:rsid w:val="00813007"/>
    <w:rsid w:val="00813312"/>
    <w:rsid w:val="00813CC1"/>
    <w:rsid w:val="00813D62"/>
    <w:rsid w:val="00813E33"/>
    <w:rsid w:val="00813FA8"/>
    <w:rsid w:val="00814634"/>
    <w:rsid w:val="0081464A"/>
    <w:rsid w:val="00814775"/>
    <w:rsid w:val="0081488C"/>
    <w:rsid w:val="008148D9"/>
    <w:rsid w:val="0081497C"/>
    <w:rsid w:val="00814A1C"/>
    <w:rsid w:val="00814AFC"/>
    <w:rsid w:val="00814B23"/>
    <w:rsid w:val="00814CDD"/>
    <w:rsid w:val="00814DB2"/>
    <w:rsid w:val="00814E74"/>
    <w:rsid w:val="00814EBE"/>
    <w:rsid w:val="008152DA"/>
    <w:rsid w:val="008155AD"/>
    <w:rsid w:val="0081568F"/>
    <w:rsid w:val="008158D6"/>
    <w:rsid w:val="00815C95"/>
    <w:rsid w:val="008164DD"/>
    <w:rsid w:val="008166BB"/>
    <w:rsid w:val="008168E6"/>
    <w:rsid w:val="00816CBB"/>
    <w:rsid w:val="008170FB"/>
    <w:rsid w:val="00817196"/>
    <w:rsid w:val="008173AC"/>
    <w:rsid w:val="008174A4"/>
    <w:rsid w:val="00817C53"/>
    <w:rsid w:val="00817D25"/>
    <w:rsid w:val="00817EC7"/>
    <w:rsid w:val="00817FE1"/>
    <w:rsid w:val="008200D9"/>
    <w:rsid w:val="00820BCE"/>
    <w:rsid w:val="00820C59"/>
    <w:rsid w:val="00820CEA"/>
    <w:rsid w:val="00820D4F"/>
    <w:rsid w:val="00821079"/>
    <w:rsid w:val="00821429"/>
    <w:rsid w:val="0082151F"/>
    <w:rsid w:val="00821D33"/>
    <w:rsid w:val="00821D58"/>
    <w:rsid w:val="00821E43"/>
    <w:rsid w:val="00821E5D"/>
    <w:rsid w:val="0082258A"/>
    <w:rsid w:val="008227A9"/>
    <w:rsid w:val="00822D0D"/>
    <w:rsid w:val="00822EFD"/>
    <w:rsid w:val="008231D8"/>
    <w:rsid w:val="008235DB"/>
    <w:rsid w:val="0082392B"/>
    <w:rsid w:val="00824087"/>
    <w:rsid w:val="008241B9"/>
    <w:rsid w:val="008245B1"/>
    <w:rsid w:val="0082469E"/>
    <w:rsid w:val="00824A6F"/>
    <w:rsid w:val="00824AB4"/>
    <w:rsid w:val="00824B90"/>
    <w:rsid w:val="00825337"/>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6E3"/>
    <w:rsid w:val="00827B6E"/>
    <w:rsid w:val="00827D6F"/>
    <w:rsid w:val="00827D7C"/>
    <w:rsid w:val="00827F28"/>
    <w:rsid w:val="008301BB"/>
    <w:rsid w:val="008302B4"/>
    <w:rsid w:val="00830956"/>
    <w:rsid w:val="008309A2"/>
    <w:rsid w:val="00830C78"/>
    <w:rsid w:val="00830C7C"/>
    <w:rsid w:val="00831039"/>
    <w:rsid w:val="00831257"/>
    <w:rsid w:val="00831304"/>
    <w:rsid w:val="008314EF"/>
    <w:rsid w:val="00831ADD"/>
    <w:rsid w:val="00831E13"/>
    <w:rsid w:val="00832521"/>
    <w:rsid w:val="0083273F"/>
    <w:rsid w:val="00833014"/>
    <w:rsid w:val="00833358"/>
    <w:rsid w:val="00833ACB"/>
    <w:rsid w:val="00833B36"/>
    <w:rsid w:val="00833D37"/>
    <w:rsid w:val="00833FB0"/>
    <w:rsid w:val="00834109"/>
    <w:rsid w:val="0083426D"/>
    <w:rsid w:val="00834833"/>
    <w:rsid w:val="00834CC5"/>
    <w:rsid w:val="00834F14"/>
    <w:rsid w:val="008350B1"/>
    <w:rsid w:val="00835596"/>
    <w:rsid w:val="0083572C"/>
    <w:rsid w:val="00835AEB"/>
    <w:rsid w:val="008368A0"/>
    <w:rsid w:val="008376AC"/>
    <w:rsid w:val="00840393"/>
    <w:rsid w:val="00840B2A"/>
    <w:rsid w:val="00840C82"/>
    <w:rsid w:val="008410FB"/>
    <w:rsid w:val="00841573"/>
    <w:rsid w:val="008416B5"/>
    <w:rsid w:val="0084179A"/>
    <w:rsid w:val="00841CB1"/>
    <w:rsid w:val="00841FBA"/>
    <w:rsid w:val="0084233F"/>
    <w:rsid w:val="008425D3"/>
    <w:rsid w:val="00842EEB"/>
    <w:rsid w:val="00843842"/>
    <w:rsid w:val="00843C6A"/>
    <w:rsid w:val="008440BF"/>
    <w:rsid w:val="008441ED"/>
    <w:rsid w:val="008442E3"/>
    <w:rsid w:val="00844387"/>
    <w:rsid w:val="008444E8"/>
    <w:rsid w:val="008448A3"/>
    <w:rsid w:val="00844B92"/>
    <w:rsid w:val="00844E80"/>
    <w:rsid w:val="00845843"/>
    <w:rsid w:val="0084594F"/>
    <w:rsid w:val="00845960"/>
    <w:rsid w:val="00845D21"/>
    <w:rsid w:val="00845D58"/>
    <w:rsid w:val="008463FB"/>
    <w:rsid w:val="0084691B"/>
    <w:rsid w:val="00846B21"/>
    <w:rsid w:val="00846CD4"/>
    <w:rsid w:val="00846E1F"/>
    <w:rsid w:val="00846FE7"/>
    <w:rsid w:val="00847130"/>
    <w:rsid w:val="00847357"/>
    <w:rsid w:val="0084765F"/>
    <w:rsid w:val="008478F5"/>
    <w:rsid w:val="008501EF"/>
    <w:rsid w:val="0085034F"/>
    <w:rsid w:val="00850433"/>
    <w:rsid w:val="00850C55"/>
    <w:rsid w:val="008510FC"/>
    <w:rsid w:val="00851102"/>
    <w:rsid w:val="00851485"/>
    <w:rsid w:val="0085164C"/>
    <w:rsid w:val="0085215C"/>
    <w:rsid w:val="0085218A"/>
    <w:rsid w:val="0085240F"/>
    <w:rsid w:val="0085252E"/>
    <w:rsid w:val="0085256A"/>
    <w:rsid w:val="0085268C"/>
    <w:rsid w:val="00852F26"/>
    <w:rsid w:val="0085372B"/>
    <w:rsid w:val="00853B9E"/>
    <w:rsid w:val="00853C33"/>
    <w:rsid w:val="00854931"/>
    <w:rsid w:val="00854A6C"/>
    <w:rsid w:val="0085551D"/>
    <w:rsid w:val="008556C7"/>
    <w:rsid w:val="00855922"/>
    <w:rsid w:val="00855B0C"/>
    <w:rsid w:val="00855D18"/>
    <w:rsid w:val="00855F87"/>
    <w:rsid w:val="008565CF"/>
    <w:rsid w:val="00856911"/>
    <w:rsid w:val="00856C31"/>
    <w:rsid w:val="00857066"/>
    <w:rsid w:val="008574CF"/>
    <w:rsid w:val="00857D1D"/>
    <w:rsid w:val="00857D67"/>
    <w:rsid w:val="00857FE0"/>
    <w:rsid w:val="00860A77"/>
    <w:rsid w:val="00860B18"/>
    <w:rsid w:val="00860B2C"/>
    <w:rsid w:val="00860D5C"/>
    <w:rsid w:val="008612B4"/>
    <w:rsid w:val="008614B9"/>
    <w:rsid w:val="0086159B"/>
    <w:rsid w:val="00861607"/>
    <w:rsid w:val="00861B9E"/>
    <w:rsid w:val="00861D86"/>
    <w:rsid w:val="008621CF"/>
    <w:rsid w:val="00862294"/>
    <w:rsid w:val="00862582"/>
    <w:rsid w:val="00862F10"/>
    <w:rsid w:val="00862FF0"/>
    <w:rsid w:val="008630E1"/>
    <w:rsid w:val="008631A7"/>
    <w:rsid w:val="008631B9"/>
    <w:rsid w:val="00863802"/>
    <w:rsid w:val="00863836"/>
    <w:rsid w:val="00863B7B"/>
    <w:rsid w:val="008640F6"/>
    <w:rsid w:val="008642E2"/>
    <w:rsid w:val="00864325"/>
    <w:rsid w:val="00864954"/>
    <w:rsid w:val="00864A8F"/>
    <w:rsid w:val="00865171"/>
    <w:rsid w:val="00865195"/>
    <w:rsid w:val="0086627D"/>
    <w:rsid w:val="008664C7"/>
    <w:rsid w:val="00866554"/>
    <w:rsid w:val="00866868"/>
    <w:rsid w:val="008668D6"/>
    <w:rsid w:val="00866B8C"/>
    <w:rsid w:val="00866E60"/>
    <w:rsid w:val="00866E72"/>
    <w:rsid w:val="0086712C"/>
    <w:rsid w:val="00867469"/>
    <w:rsid w:val="008677FD"/>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A4"/>
    <w:rsid w:val="00871B6A"/>
    <w:rsid w:val="00871D23"/>
    <w:rsid w:val="00871DC2"/>
    <w:rsid w:val="00871F8C"/>
    <w:rsid w:val="00871FF4"/>
    <w:rsid w:val="00872148"/>
    <w:rsid w:val="0087241F"/>
    <w:rsid w:val="00872608"/>
    <w:rsid w:val="00872781"/>
    <w:rsid w:val="00872997"/>
    <w:rsid w:val="00872A7C"/>
    <w:rsid w:val="00872CDF"/>
    <w:rsid w:val="00872E22"/>
    <w:rsid w:val="00872FC4"/>
    <w:rsid w:val="008733F7"/>
    <w:rsid w:val="008734A6"/>
    <w:rsid w:val="00873DF6"/>
    <w:rsid w:val="00874312"/>
    <w:rsid w:val="0087437C"/>
    <w:rsid w:val="00874B19"/>
    <w:rsid w:val="00874E19"/>
    <w:rsid w:val="00874E2F"/>
    <w:rsid w:val="00874F4F"/>
    <w:rsid w:val="00875163"/>
    <w:rsid w:val="008751D1"/>
    <w:rsid w:val="008752B9"/>
    <w:rsid w:val="0087569E"/>
    <w:rsid w:val="008756A0"/>
    <w:rsid w:val="00875792"/>
    <w:rsid w:val="008758A4"/>
    <w:rsid w:val="008759F1"/>
    <w:rsid w:val="00875CD7"/>
    <w:rsid w:val="00875E65"/>
    <w:rsid w:val="00875E8F"/>
    <w:rsid w:val="00875EFF"/>
    <w:rsid w:val="00875F50"/>
    <w:rsid w:val="00876282"/>
    <w:rsid w:val="00876509"/>
    <w:rsid w:val="00876B4D"/>
    <w:rsid w:val="0087776A"/>
    <w:rsid w:val="00877861"/>
    <w:rsid w:val="00877962"/>
    <w:rsid w:val="00877BB1"/>
    <w:rsid w:val="00877F18"/>
    <w:rsid w:val="0088057B"/>
    <w:rsid w:val="0088063B"/>
    <w:rsid w:val="00880825"/>
    <w:rsid w:val="008811AA"/>
    <w:rsid w:val="008812FD"/>
    <w:rsid w:val="0088136C"/>
    <w:rsid w:val="008814A1"/>
    <w:rsid w:val="00881BF6"/>
    <w:rsid w:val="00881F75"/>
    <w:rsid w:val="008822C0"/>
    <w:rsid w:val="008824BA"/>
    <w:rsid w:val="0088265B"/>
    <w:rsid w:val="008830FC"/>
    <w:rsid w:val="00883420"/>
    <w:rsid w:val="0088355A"/>
    <w:rsid w:val="008836EC"/>
    <w:rsid w:val="00883787"/>
    <w:rsid w:val="008837BC"/>
    <w:rsid w:val="00884030"/>
    <w:rsid w:val="008843EA"/>
    <w:rsid w:val="0088489D"/>
    <w:rsid w:val="00885129"/>
    <w:rsid w:val="008855E6"/>
    <w:rsid w:val="008858BA"/>
    <w:rsid w:val="00885992"/>
    <w:rsid w:val="00885CB6"/>
    <w:rsid w:val="00885D9B"/>
    <w:rsid w:val="008863DF"/>
    <w:rsid w:val="008865E8"/>
    <w:rsid w:val="008866C0"/>
    <w:rsid w:val="0088675A"/>
    <w:rsid w:val="00886917"/>
    <w:rsid w:val="00886ADB"/>
    <w:rsid w:val="00886F66"/>
    <w:rsid w:val="00886F94"/>
    <w:rsid w:val="00887139"/>
    <w:rsid w:val="0088715A"/>
    <w:rsid w:val="0088722C"/>
    <w:rsid w:val="0088747E"/>
    <w:rsid w:val="0088749B"/>
    <w:rsid w:val="008876B0"/>
    <w:rsid w:val="00887925"/>
    <w:rsid w:val="008879DE"/>
    <w:rsid w:val="00887A44"/>
    <w:rsid w:val="00887B76"/>
    <w:rsid w:val="0089011E"/>
    <w:rsid w:val="00890625"/>
    <w:rsid w:val="00890668"/>
    <w:rsid w:val="00890857"/>
    <w:rsid w:val="00890A00"/>
    <w:rsid w:val="00890D60"/>
    <w:rsid w:val="0089109D"/>
    <w:rsid w:val="00891341"/>
    <w:rsid w:val="00891440"/>
    <w:rsid w:val="00891636"/>
    <w:rsid w:val="008917BB"/>
    <w:rsid w:val="008919F7"/>
    <w:rsid w:val="00891C4B"/>
    <w:rsid w:val="00891D6B"/>
    <w:rsid w:val="00891D90"/>
    <w:rsid w:val="00892413"/>
    <w:rsid w:val="00892532"/>
    <w:rsid w:val="0089256F"/>
    <w:rsid w:val="0089285A"/>
    <w:rsid w:val="0089286A"/>
    <w:rsid w:val="00892BED"/>
    <w:rsid w:val="00893024"/>
    <w:rsid w:val="00893DDA"/>
    <w:rsid w:val="008941C9"/>
    <w:rsid w:val="008941E3"/>
    <w:rsid w:val="00894504"/>
    <w:rsid w:val="00894569"/>
    <w:rsid w:val="00894640"/>
    <w:rsid w:val="00894973"/>
    <w:rsid w:val="00894A88"/>
    <w:rsid w:val="00894DFE"/>
    <w:rsid w:val="00895164"/>
    <w:rsid w:val="00895386"/>
    <w:rsid w:val="00895856"/>
    <w:rsid w:val="00895AAD"/>
    <w:rsid w:val="00895D71"/>
    <w:rsid w:val="00895E67"/>
    <w:rsid w:val="0089633E"/>
    <w:rsid w:val="00896534"/>
    <w:rsid w:val="008967AB"/>
    <w:rsid w:val="0089698D"/>
    <w:rsid w:val="008969B5"/>
    <w:rsid w:val="00897199"/>
    <w:rsid w:val="00897818"/>
    <w:rsid w:val="008979F9"/>
    <w:rsid w:val="008A01AC"/>
    <w:rsid w:val="008A0349"/>
    <w:rsid w:val="008A0443"/>
    <w:rsid w:val="008A0518"/>
    <w:rsid w:val="008A0521"/>
    <w:rsid w:val="008A05CF"/>
    <w:rsid w:val="008A0898"/>
    <w:rsid w:val="008A1150"/>
    <w:rsid w:val="008A1177"/>
    <w:rsid w:val="008A1D12"/>
    <w:rsid w:val="008A2027"/>
    <w:rsid w:val="008A21FF"/>
    <w:rsid w:val="008A229E"/>
    <w:rsid w:val="008A2355"/>
    <w:rsid w:val="008A2A42"/>
    <w:rsid w:val="008A2CE2"/>
    <w:rsid w:val="008A30AC"/>
    <w:rsid w:val="008A31C8"/>
    <w:rsid w:val="008A31CC"/>
    <w:rsid w:val="008A3243"/>
    <w:rsid w:val="008A3532"/>
    <w:rsid w:val="008A3ABA"/>
    <w:rsid w:val="008A3E03"/>
    <w:rsid w:val="008A3FF4"/>
    <w:rsid w:val="008A403C"/>
    <w:rsid w:val="008A422B"/>
    <w:rsid w:val="008A4375"/>
    <w:rsid w:val="008A44B8"/>
    <w:rsid w:val="008A4727"/>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AE"/>
    <w:rsid w:val="008A77D8"/>
    <w:rsid w:val="008A7A9F"/>
    <w:rsid w:val="008A7CE3"/>
    <w:rsid w:val="008B0090"/>
    <w:rsid w:val="008B01EF"/>
    <w:rsid w:val="008B0483"/>
    <w:rsid w:val="008B0688"/>
    <w:rsid w:val="008B0D5F"/>
    <w:rsid w:val="008B0DB2"/>
    <w:rsid w:val="008B0F37"/>
    <w:rsid w:val="008B0F4A"/>
    <w:rsid w:val="008B1056"/>
    <w:rsid w:val="008B120C"/>
    <w:rsid w:val="008B12C0"/>
    <w:rsid w:val="008B1426"/>
    <w:rsid w:val="008B1494"/>
    <w:rsid w:val="008B15F2"/>
    <w:rsid w:val="008B173D"/>
    <w:rsid w:val="008B1AD8"/>
    <w:rsid w:val="008B1CB5"/>
    <w:rsid w:val="008B1D6B"/>
    <w:rsid w:val="008B2539"/>
    <w:rsid w:val="008B2565"/>
    <w:rsid w:val="008B26AB"/>
    <w:rsid w:val="008B282C"/>
    <w:rsid w:val="008B28F5"/>
    <w:rsid w:val="008B2DC4"/>
    <w:rsid w:val="008B2FF8"/>
    <w:rsid w:val="008B3920"/>
    <w:rsid w:val="008B39B0"/>
    <w:rsid w:val="008B3B8A"/>
    <w:rsid w:val="008B3C8B"/>
    <w:rsid w:val="008B3DA1"/>
    <w:rsid w:val="008B3FFD"/>
    <w:rsid w:val="008B4356"/>
    <w:rsid w:val="008B4626"/>
    <w:rsid w:val="008B4B2D"/>
    <w:rsid w:val="008B51A0"/>
    <w:rsid w:val="008B55FC"/>
    <w:rsid w:val="008B592A"/>
    <w:rsid w:val="008B5A22"/>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4C"/>
    <w:rsid w:val="008C055C"/>
    <w:rsid w:val="008C0970"/>
    <w:rsid w:val="008C0C99"/>
    <w:rsid w:val="008C0E22"/>
    <w:rsid w:val="008C0E7D"/>
    <w:rsid w:val="008C120B"/>
    <w:rsid w:val="008C13F5"/>
    <w:rsid w:val="008C14DF"/>
    <w:rsid w:val="008C1DF5"/>
    <w:rsid w:val="008C2017"/>
    <w:rsid w:val="008C2028"/>
    <w:rsid w:val="008C2671"/>
    <w:rsid w:val="008C2DDB"/>
    <w:rsid w:val="008C2F73"/>
    <w:rsid w:val="008C3096"/>
    <w:rsid w:val="008C31F6"/>
    <w:rsid w:val="008C32CA"/>
    <w:rsid w:val="008C397C"/>
    <w:rsid w:val="008C39ED"/>
    <w:rsid w:val="008C3C24"/>
    <w:rsid w:val="008C3D20"/>
    <w:rsid w:val="008C40FA"/>
    <w:rsid w:val="008C48FE"/>
    <w:rsid w:val="008C4958"/>
    <w:rsid w:val="008C4BAA"/>
    <w:rsid w:val="008C4FA6"/>
    <w:rsid w:val="008C5138"/>
    <w:rsid w:val="008C5710"/>
    <w:rsid w:val="008C5796"/>
    <w:rsid w:val="008C5DE8"/>
    <w:rsid w:val="008C6AE8"/>
    <w:rsid w:val="008C6CE6"/>
    <w:rsid w:val="008C74A3"/>
    <w:rsid w:val="008C7573"/>
    <w:rsid w:val="008D00A5"/>
    <w:rsid w:val="008D02CB"/>
    <w:rsid w:val="008D0BCD"/>
    <w:rsid w:val="008D0F6B"/>
    <w:rsid w:val="008D11E4"/>
    <w:rsid w:val="008D1346"/>
    <w:rsid w:val="008D168D"/>
    <w:rsid w:val="008D16FE"/>
    <w:rsid w:val="008D1774"/>
    <w:rsid w:val="008D1AB7"/>
    <w:rsid w:val="008D1CBB"/>
    <w:rsid w:val="008D227E"/>
    <w:rsid w:val="008D2D23"/>
    <w:rsid w:val="008D32E1"/>
    <w:rsid w:val="008D337A"/>
    <w:rsid w:val="008D34F1"/>
    <w:rsid w:val="008D3612"/>
    <w:rsid w:val="008D39A5"/>
    <w:rsid w:val="008D39D8"/>
    <w:rsid w:val="008D3D10"/>
    <w:rsid w:val="008D45E6"/>
    <w:rsid w:val="008D492B"/>
    <w:rsid w:val="008D4B05"/>
    <w:rsid w:val="008D4B32"/>
    <w:rsid w:val="008D4CD7"/>
    <w:rsid w:val="008D51C5"/>
    <w:rsid w:val="008D524E"/>
    <w:rsid w:val="008D53B1"/>
    <w:rsid w:val="008D56F4"/>
    <w:rsid w:val="008D59CE"/>
    <w:rsid w:val="008D5CFB"/>
    <w:rsid w:val="008D5EBE"/>
    <w:rsid w:val="008D6508"/>
    <w:rsid w:val="008D6659"/>
    <w:rsid w:val="008D6AF2"/>
    <w:rsid w:val="008D6D1A"/>
    <w:rsid w:val="008D7CF5"/>
    <w:rsid w:val="008D7F4E"/>
    <w:rsid w:val="008E0077"/>
    <w:rsid w:val="008E0113"/>
    <w:rsid w:val="008E065E"/>
    <w:rsid w:val="008E07CC"/>
    <w:rsid w:val="008E07D4"/>
    <w:rsid w:val="008E08CD"/>
    <w:rsid w:val="008E0927"/>
    <w:rsid w:val="008E09BA"/>
    <w:rsid w:val="008E0A0B"/>
    <w:rsid w:val="008E0AD0"/>
    <w:rsid w:val="008E1307"/>
    <w:rsid w:val="008E14A4"/>
    <w:rsid w:val="008E1539"/>
    <w:rsid w:val="008E1909"/>
    <w:rsid w:val="008E1B88"/>
    <w:rsid w:val="008E1DF3"/>
    <w:rsid w:val="008E1E03"/>
    <w:rsid w:val="008E1E22"/>
    <w:rsid w:val="008E1FC3"/>
    <w:rsid w:val="008E21BD"/>
    <w:rsid w:val="008E22DC"/>
    <w:rsid w:val="008E22E9"/>
    <w:rsid w:val="008E239A"/>
    <w:rsid w:val="008E2663"/>
    <w:rsid w:val="008E2C55"/>
    <w:rsid w:val="008E2EB0"/>
    <w:rsid w:val="008E302D"/>
    <w:rsid w:val="008E311A"/>
    <w:rsid w:val="008E32BE"/>
    <w:rsid w:val="008E3718"/>
    <w:rsid w:val="008E374F"/>
    <w:rsid w:val="008E39AA"/>
    <w:rsid w:val="008E4D4B"/>
    <w:rsid w:val="008E4DD1"/>
    <w:rsid w:val="008E4FC8"/>
    <w:rsid w:val="008E525D"/>
    <w:rsid w:val="008E57D5"/>
    <w:rsid w:val="008E5C2C"/>
    <w:rsid w:val="008E5CC6"/>
    <w:rsid w:val="008E60CD"/>
    <w:rsid w:val="008E6116"/>
    <w:rsid w:val="008E621E"/>
    <w:rsid w:val="008E64B1"/>
    <w:rsid w:val="008E65C6"/>
    <w:rsid w:val="008E6A48"/>
    <w:rsid w:val="008E764F"/>
    <w:rsid w:val="008E7A12"/>
    <w:rsid w:val="008E7DD5"/>
    <w:rsid w:val="008F068E"/>
    <w:rsid w:val="008F06CF"/>
    <w:rsid w:val="008F09F3"/>
    <w:rsid w:val="008F101D"/>
    <w:rsid w:val="008F121F"/>
    <w:rsid w:val="008F132E"/>
    <w:rsid w:val="008F15F4"/>
    <w:rsid w:val="008F1A18"/>
    <w:rsid w:val="008F1B25"/>
    <w:rsid w:val="008F1DF5"/>
    <w:rsid w:val="008F1EAB"/>
    <w:rsid w:val="008F1F1D"/>
    <w:rsid w:val="008F22FC"/>
    <w:rsid w:val="008F2337"/>
    <w:rsid w:val="008F24C1"/>
    <w:rsid w:val="008F25B5"/>
    <w:rsid w:val="008F2B60"/>
    <w:rsid w:val="008F2F35"/>
    <w:rsid w:val="008F30AE"/>
    <w:rsid w:val="008F3127"/>
    <w:rsid w:val="008F3129"/>
    <w:rsid w:val="008F33DC"/>
    <w:rsid w:val="008F3589"/>
    <w:rsid w:val="008F36BF"/>
    <w:rsid w:val="008F38B9"/>
    <w:rsid w:val="008F4687"/>
    <w:rsid w:val="008F469E"/>
    <w:rsid w:val="008F477F"/>
    <w:rsid w:val="008F485F"/>
    <w:rsid w:val="008F4A53"/>
    <w:rsid w:val="008F4C6F"/>
    <w:rsid w:val="008F5083"/>
    <w:rsid w:val="008F560B"/>
    <w:rsid w:val="008F5B42"/>
    <w:rsid w:val="008F5C96"/>
    <w:rsid w:val="008F5F58"/>
    <w:rsid w:val="008F637D"/>
    <w:rsid w:val="008F6607"/>
    <w:rsid w:val="008F6698"/>
    <w:rsid w:val="008F7124"/>
    <w:rsid w:val="008F74C4"/>
    <w:rsid w:val="008F751D"/>
    <w:rsid w:val="008F7911"/>
    <w:rsid w:val="008F7A5B"/>
    <w:rsid w:val="008F7B58"/>
    <w:rsid w:val="008F7F5F"/>
    <w:rsid w:val="00900BA0"/>
    <w:rsid w:val="00900FC6"/>
    <w:rsid w:val="009012BD"/>
    <w:rsid w:val="00901416"/>
    <w:rsid w:val="0090185F"/>
    <w:rsid w:val="009021F5"/>
    <w:rsid w:val="00902350"/>
    <w:rsid w:val="00902BD2"/>
    <w:rsid w:val="00902C7B"/>
    <w:rsid w:val="00902E46"/>
    <w:rsid w:val="00903000"/>
    <w:rsid w:val="009031DC"/>
    <w:rsid w:val="0090336B"/>
    <w:rsid w:val="00903419"/>
    <w:rsid w:val="00903B7B"/>
    <w:rsid w:val="009040E3"/>
    <w:rsid w:val="00904531"/>
    <w:rsid w:val="009045E0"/>
    <w:rsid w:val="009048CE"/>
    <w:rsid w:val="009049A4"/>
    <w:rsid w:val="00905345"/>
    <w:rsid w:val="009053AA"/>
    <w:rsid w:val="00905672"/>
    <w:rsid w:val="00905E37"/>
    <w:rsid w:val="00905F0A"/>
    <w:rsid w:val="009060D2"/>
    <w:rsid w:val="009063CF"/>
    <w:rsid w:val="00906939"/>
    <w:rsid w:val="0090764C"/>
    <w:rsid w:val="00907C4F"/>
    <w:rsid w:val="00910002"/>
    <w:rsid w:val="009105A5"/>
    <w:rsid w:val="00910A35"/>
    <w:rsid w:val="00910B7D"/>
    <w:rsid w:val="00910BC9"/>
    <w:rsid w:val="00910C81"/>
    <w:rsid w:val="00910C88"/>
    <w:rsid w:val="00910F0B"/>
    <w:rsid w:val="00911102"/>
    <w:rsid w:val="00911267"/>
    <w:rsid w:val="009114F5"/>
    <w:rsid w:val="009116E4"/>
    <w:rsid w:val="00911705"/>
    <w:rsid w:val="009117C8"/>
    <w:rsid w:val="00911BA8"/>
    <w:rsid w:val="00911D7A"/>
    <w:rsid w:val="00911DFB"/>
    <w:rsid w:val="00911E82"/>
    <w:rsid w:val="009128CD"/>
    <w:rsid w:val="00912DA3"/>
    <w:rsid w:val="00912EFE"/>
    <w:rsid w:val="0091304C"/>
    <w:rsid w:val="009133D2"/>
    <w:rsid w:val="009133FE"/>
    <w:rsid w:val="009135C8"/>
    <w:rsid w:val="00913836"/>
    <w:rsid w:val="009139D9"/>
    <w:rsid w:val="00913EFC"/>
    <w:rsid w:val="00913F52"/>
    <w:rsid w:val="00913FF7"/>
    <w:rsid w:val="009141BC"/>
    <w:rsid w:val="009141F7"/>
    <w:rsid w:val="009146B0"/>
    <w:rsid w:val="00914AD8"/>
    <w:rsid w:val="009150C4"/>
    <w:rsid w:val="009157B3"/>
    <w:rsid w:val="009158C7"/>
    <w:rsid w:val="00915B62"/>
    <w:rsid w:val="00915D65"/>
    <w:rsid w:val="00915DE2"/>
    <w:rsid w:val="00916079"/>
    <w:rsid w:val="00916100"/>
    <w:rsid w:val="0091640D"/>
    <w:rsid w:val="00916B81"/>
    <w:rsid w:val="0091740A"/>
    <w:rsid w:val="00917702"/>
    <w:rsid w:val="00917A4B"/>
    <w:rsid w:val="00917BC9"/>
    <w:rsid w:val="00917CE8"/>
    <w:rsid w:val="00917CE9"/>
    <w:rsid w:val="00920004"/>
    <w:rsid w:val="00920205"/>
    <w:rsid w:val="0092080C"/>
    <w:rsid w:val="0092091F"/>
    <w:rsid w:val="00920BF2"/>
    <w:rsid w:val="00920FDF"/>
    <w:rsid w:val="0092123F"/>
    <w:rsid w:val="00921299"/>
    <w:rsid w:val="0092185E"/>
    <w:rsid w:val="00922010"/>
    <w:rsid w:val="009222C5"/>
    <w:rsid w:val="009224B0"/>
    <w:rsid w:val="00922E50"/>
    <w:rsid w:val="00923257"/>
    <w:rsid w:val="009237C6"/>
    <w:rsid w:val="00923A19"/>
    <w:rsid w:val="0092447E"/>
    <w:rsid w:val="00924764"/>
    <w:rsid w:val="0092485D"/>
    <w:rsid w:val="009249F7"/>
    <w:rsid w:val="00924C6F"/>
    <w:rsid w:val="00925277"/>
    <w:rsid w:val="009256B4"/>
    <w:rsid w:val="00925B49"/>
    <w:rsid w:val="00925CB9"/>
    <w:rsid w:val="00925DAE"/>
    <w:rsid w:val="00925EA7"/>
    <w:rsid w:val="00925F6B"/>
    <w:rsid w:val="00926165"/>
    <w:rsid w:val="0092621F"/>
    <w:rsid w:val="00926395"/>
    <w:rsid w:val="0092644D"/>
    <w:rsid w:val="00926504"/>
    <w:rsid w:val="009267CF"/>
    <w:rsid w:val="009268BE"/>
    <w:rsid w:val="00926999"/>
    <w:rsid w:val="00926A4B"/>
    <w:rsid w:val="00926B74"/>
    <w:rsid w:val="00926C67"/>
    <w:rsid w:val="00926C93"/>
    <w:rsid w:val="00926E4F"/>
    <w:rsid w:val="00926F74"/>
    <w:rsid w:val="00927E7D"/>
    <w:rsid w:val="0093088C"/>
    <w:rsid w:val="009309F4"/>
    <w:rsid w:val="00930A19"/>
    <w:rsid w:val="00930F8F"/>
    <w:rsid w:val="00931063"/>
    <w:rsid w:val="0093124A"/>
    <w:rsid w:val="00931473"/>
    <w:rsid w:val="00931522"/>
    <w:rsid w:val="00931BD9"/>
    <w:rsid w:val="00932375"/>
    <w:rsid w:val="009323A7"/>
    <w:rsid w:val="0093242F"/>
    <w:rsid w:val="009328B8"/>
    <w:rsid w:val="00932A7C"/>
    <w:rsid w:val="00932AB3"/>
    <w:rsid w:val="00932BD8"/>
    <w:rsid w:val="00932C93"/>
    <w:rsid w:val="00932CFA"/>
    <w:rsid w:val="00932F6D"/>
    <w:rsid w:val="00932FA6"/>
    <w:rsid w:val="00933242"/>
    <w:rsid w:val="00933A0C"/>
    <w:rsid w:val="00933B64"/>
    <w:rsid w:val="00933D0A"/>
    <w:rsid w:val="009341AE"/>
    <w:rsid w:val="0093433F"/>
    <w:rsid w:val="00934A2D"/>
    <w:rsid w:val="00934C31"/>
    <w:rsid w:val="00934D91"/>
    <w:rsid w:val="0093594E"/>
    <w:rsid w:val="009359EB"/>
    <w:rsid w:val="00935AC7"/>
    <w:rsid w:val="00935D7F"/>
    <w:rsid w:val="00935DDB"/>
    <w:rsid w:val="00935E02"/>
    <w:rsid w:val="009360EC"/>
    <w:rsid w:val="00936323"/>
    <w:rsid w:val="00936731"/>
    <w:rsid w:val="009367B1"/>
    <w:rsid w:val="009368F2"/>
    <w:rsid w:val="009368F3"/>
    <w:rsid w:val="009369C7"/>
    <w:rsid w:val="00936C19"/>
    <w:rsid w:val="00936F4A"/>
    <w:rsid w:val="00936FB3"/>
    <w:rsid w:val="00937133"/>
    <w:rsid w:val="009372AD"/>
    <w:rsid w:val="00937B72"/>
    <w:rsid w:val="00937B97"/>
    <w:rsid w:val="00937BE9"/>
    <w:rsid w:val="00937DDA"/>
    <w:rsid w:val="00937F4A"/>
    <w:rsid w:val="00940019"/>
    <w:rsid w:val="00940BBE"/>
    <w:rsid w:val="00940BC2"/>
    <w:rsid w:val="00940CAE"/>
    <w:rsid w:val="00940D4E"/>
    <w:rsid w:val="00941636"/>
    <w:rsid w:val="0094173C"/>
    <w:rsid w:val="00941B7A"/>
    <w:rsid w:val="00941E14"/>
    <w:rsid w:val="009420D9"/>
    <w:rsid w:val="0094275E"/>
    <w:rsid w:val="009436D7"/>
    <w:rsid w:val="00943742"/>
    <w:rsid w:val="00943782"/>
    <w:rsid w:val="00943D43"/>
    <w:rsid w:val="00943F0D"/>
    <w:rsid w:val="0094449A"/>
    <w:rsid w:val="0094451B"/>
    <w:rsid w:val="0094489E"/>
    <w:rsid w:val="00944AEE"/>
    <w:rsid w:val="00944D09"/>
    <w:rsid w:val="00945029"/>
    <w:rsid w:val="009455E7"/>
    <w:rsid w:val="009456A4"/>
    <w:rsid w:val="00945947"/>
    <w:rsid w:val="009459A9"/>
    <w:rsid w:val="00945C05"/>
    <w:rsid w:val="00946082"/>
    <w:rsid w:val="00946146"/>
    <w:rsid w:val="00946533"/>
    <w:rsid w:val="009465BF"/>
    <w:rsid w:val="009467F9"/>
    <w:rsid w:val="0094681B"/>
    <w:rsid w:val="00946945"/>
    <w:rsid w:val="00946AE5"/>
    <w:rsid w:val="0094703C"/>
    <w:rsid w:val="0094724D"/>
    <w:rsid w:val="009472C0"/>
    <w:rsid w:val="0094757E"/>
    <w:rsid w:val="00947584"/>
    <w:rsid w:val="00947696"/>
    <w:rsid w:val="00947713"/>
    <w:rsid w:val="00947A33"/>
    <w:rsid w:val="00947F41"/>
    <w:rsid w:val="00950340"/>
    <w:rsid w:val="0095037B"/>
    <w:rsid w:val="00950388"/>
    <w:rsid w:val="009506FF"/>
    <w:rsid w:val="009507B2"/>
    <w:rsid w:val="009507D7"/>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5DA"/>
    <w:rsid w:val="0095565E"/>
    <w:rsid w:val="00955692"/>
    <w:rsid w:val="00955C5A"/>
    <w:rsid w:val="00955D44"/>
    <w:rsid w:val="0095612C"/>
    <w:rsid w:val="00956348"/>
    <w:rsid w:val="0095660B"/>
    <w:rsid w:val="0095681E"/>
    <w:rsid w:val="00956865"/>
    <w:rsid w:val="0095686A"/>
    <w:rsid w:val="00956B4E"/>
    <w:rsid w:val="00956D43"/>
    <w:rsid w:val="00956EBF"/>
    <w:rsid w:val="009572D4"/>
    <w:rsid w:val="009575AE"/>
    <w:rsid w:val="0095765D"/>
    <w:rsid w:val="00957B8C"/>
    <w:rsid w:val="00960423"/>
    <w:rsid w:val="00960B75"/>
    <w:rsid w:val="00960F24"/>
    <w:rsid w:val="00961921"/>
    <w:rsid w:val="0096194A"/>
    <w:rsid w:val="00961C0F"/>
    <w:rsid w:val="00961C79"/>
    <w:rsid w:val="0096215C"/>
    <w:rsid w:val="00962451"/>
    <w:rsid w:val="0096246B"/>
    <w:rsid w:val="009628AD"/>
    <w:rsid w:val="00962C06"/>
    <w:rsid w:val="00962C90"/>
    <w:rsid w:val="0096353D"/>
    <w:rsid w:val="00963733"/>
    <w:rsid w:val="009637E3"/>
    <w:rsid w:val="0096430A"/>
    <w:rsid w:val="0096460D"/>
    <w:rsid w:val="00964805"/>
    <w:rsid w:val="0096495C"/>
    <w:rsid w:val="00964A8D"/>
    <w:rsid w:val="0096507B"/>
    <w:rsid w:val="0096554B"/>
    <w:rsid w:val="0096584A"/>
    <w:rsid w:val="009659B7"/>
    <w:rsid w:val="0096659C"/>
    <w:rsid w:val="009665A0"/>
    <w:rsid w:val="009668CA"/>
    <w:rsid w:val="00966C25"/>
    <w:rsid w:val="00966FDF"/>
    <w:rsid w:val="00966FFB"/>
    <w:rsid w:val="009670CC"/>
    <w:rsid w:val="00967850"/>
    <w:rsid w:val="00967FA8"/>
    <w:rsid w:val="0097030B"/>
    <w:rsid w:val="009705EF"/>
    <w:rsid w:val="0097067F"/>
    <w:rsid w:val="009708B2"/>
    <w:rsid w:val="00970BC2"/>
    <w:rsid w:val="0097137B"/>
    <w:rsid w:val="009713AA"/>
    <w:rsid w:val="0097197C"/>
    <w:rsid w:val="00971A95"/>
    <w:rsid w:val="00971AE3"/>
    <w:rsid w:val="00971C57"/>
    <w:rsid w:val="00971EC2"/>
    <w:rsid w:val="00971F08"/>
    <w:rsid w:val="00972467"/>
    <w:rsid w:val="00972CDB"/>
    <w:rsid w:val="009730F1"/>
    <w:rsid w:val="0097336A"/>
    <w:rsid w:val="0097359A"/>
    <w:rsid w:val="00974370"/>
    <w:rsid w:val="009743D4"/>
    <w:rsid w:val="009744EB"/>
    <w:rsid w:val="00974507"/>
    <w:rsid w:val="00975380"/>
    <w:rsid w:val="0097557C"/>
    <w:rsid w:val="00975B79"/>
    <w:rsid w:val="00975F26"/>
    <w:rsid w:val="0097603D"/>
    <w:rsid w:val="0097647C"/>
    <w:rsid w:val="0097680B"/>
    <w:rsid w:val="00976949"/>
    <w:rsid w:val="00976BB1"/>
    <w:rsid w:val="00976BC0"/>
    <w:rsid w:val="00977809"/>
    <w:rsid w:val="00977DE3"/>
    <w:rsid w:val="00980332"/>
    <w:rsid w:val="00980477"/>
    <w:rsid w:val="00980D88"/>
    <w:rsid w:val="00981286"/>
    <w:rsid w:val="009812D6"/>
    <w:rsid w:val="0098139F"/>
    <w:rsid w:val="00981591"/>
    <w:rsid w:val="00981B16"/>
    <w:rsid w:val="00981B48"/>
    <w:rsid w:val="00981D1E"/>
    <w:rsid w:val="00981ED0"/>
    <w:rsid w:val="00981FB8"/>
    <w:rsid w:val="009822DE"/>
    <w:rsid w:val="00982367"/>
    <w:rsid w:val="00982406"/>
    <w:rsid w:val="00982921"/>
    <w:rsid w:val="00983263"/>
    <w:rsid w:val="00983623"/>
    <w:rsid w:val="00983AF3"/>
    <w:rsid w:val="00983EA2"/>
    <w:rsid w:val="00983EE7"/>
    <w:rsid w:val="00983F96"/>
    <w:rsid w:val="009843A1"/>
    <w:rsid w:val="009847D1"/>
    <w:rsid w:val="00984B24"/>
    <w:rsid w:val="00984EF1"/>
    <w:rsid w:val="00985253"/>
    <w:rsid w:val="009853B3"/>
    <w:rsid w:val="009859A4"/>
    <w:rsid w:val="00985C9A"/>
    <w:rsid w:val="00986483"/>
    <w:rsid w:val="00986762"/>
    <w:rsid w:val="009868BE"/>
    <w:rsid w:val="00986A48"/>
    <w:rsid w:val="00986C86"/>
    <w:rsid w:val="00986F6D"/>
    <w:rsid w:val="00987146"/>
    <w:rsid w:val="0098717D"/>
    <w:rsid w:val="0098793E"/>
    <w:rsid w:val="009879F3"/>
    <w:rsid w:val="00987DCE"/>
    <w:rsid w:val="00987F25"/>
    <w:rsid w:val="00987F29"/>
    <w:rsid w:val="0099002E"/>
    <w:rsid w:val="00990630"/>
    <w:rsid w:val="0099073C"/>
    <w:rsid w:val="00990BA3"/>
    <w:rsid w:val="00990CE9"/>
    <w:rsid w:val="00991149"/>
    <w:rsid w:val="00991761"/>
    <w:rsid w:val="00991AD8"/>
    <w:rsid w:val="00991CF2"/>
    <w:rsid w:val="00992078"/>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6A9"/>
    <w:rsid w:val="009978F8"/>
    <w:rsid w:val="00997C0F"/>
    <w:rsid w:val="00997F73"/>
    <w:rsid w:val="009A0484"/>
    <w:rsid w:val="009A0FBA"/>
    <w:rsid w:val="009A13DE"/>
    <w:rsid w:val="009A1601"/>
    <w:rsid w:val="009A2485"/>
    <w:rsid w:val="009A26AC"/>
    <w:rsid w:val="009A27C4"/>
    <w:rsid w:val="009A2923"/>
    <w:rsid w:val="009A2A8B"/>
    <w:rsid w:val="009A2C4F"/>
    <w:rsid w:val="009A2DC4"/>
    <w:rsid w:val="009A2F66"/>
    <w:rsid w:val="009A33E4"/>
    <w:rsid w:val="009A376A"/>
    <w:rsid w:val="009A3BB6"/>
    <w:rsid w:val="009A45BD"/>
    <w:rsid w:val="009A45FF"/>
    <w:rsid w:val="009A462D"/>
    <w:rsid w:val="009A4920"/>
    <w:rsid w:val="009A5681"/>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63"/>
    <w:rsid w:val="009B0BE0"/>
    <w:rsid w:val="009B0D25"/>
    <w:rsid w:val="009B1042"/>
    <w:rsid w:val="009B11E6"/>
    <w:rsid w:val="009B1359"/>
    <w:rsid w:val="009B1651"/>
    <w:rsid w:val="009B170B"/>
    <w:rsid w:val="009B17B6"/>
    <w:rsid w:val="009B1966"/>
    <w:rsid w:val="009B1D0F"/>
    <w:rsid w:val="009B1D1F"/>
    <w:rsid w:val="009B1D4E"/>
    <w:rsid w:val="009B1F30"/>
    <w:rsid w:val="009B200D"/>
    <w:rsid w:val="009B20E9"/>
    <w:rsid w:val="009B233A"/>
    <w:rsid w:val="009B27AF"/>
    <w:rsid w:val="009B286E"/>
    <w:rsid w:val="009B2A98"/>
    <w:rsid w:val="009B2C15"/>
    <w:rsid w:val="009B30FC"/>
    <w:rsid w:val="009B31DC"/>
    <w:rsid w:val="009B32F4"/>
    <w:rsid w:val="009B34A0"/>
    <w:rsid w:val="009B39B0"/>
    <w:rsid w:val="009B3AA5"/>
    <w:rsid w:val="009B3AC2"/>
    <w:rsid w:val="009B3D55"/>
    <w:rsid w:val="009B3F98"/>
    <w:rsid w:val="009B4947"/>
    <w:rsid w:val="009B4DF4"/>
    <w:rsid w:val="009B4E70"/>
    <w:rsid w:val="009B5311"/>
    <w:rsid w:val="009B534A"/>
    <w:rsid w:val="009B564E"/>
    <w:rsid w:val="009B5AC7"/>
    <w:rsid w:val="009B5FCD"/>
    <w:rsid w:val="009B6362"/>
    <w:rsid w:val="009B640D"/>
    <w:rsid w:val="009B64E1"/>
    <w:rsid w:val="009B6527"/>
    <w:rsid w:val="009B6CBC"/>
    <w:rsid w:val="009B6E81"/>
    <w:rsid w:val="009B6F55"/>
    <w:rsid w:val="009B6F75"/>
    <w:rsid w:val="009B78B2"/>
    <w:rsid w:val="009B7BE3"/>
    <w:rsid w:val="009B7CA2"/>
    <w:rsid w:val="009B7DEB"/>
    <w:rsid w:val="009B7E87"/>
    <w:rsid w:val="009B7F2D"/>
    <w:rsid w:val="009C004C"/>
    <w:rsid w:val="009C0169"/>
    <w:rsid w:val="009C0244"/>
    <w:rsid w:val="009C04CB"/>
    <w:rsid w:val="009C05C6"/>
    <w:rsid w:val="009C07F0"/>
    <w:rsid w:val="009C0A06"/>
    <w:rsid w:val="009C134D"/>
    <w:rsid w:val="009C1E22"/>
    <w:rsid w:val="009C2217"/>
    <w:rsid w:val="009C22A8"/>
    <w:rsid w:val="009C22F7"/>
    <w:rsid w:val="009C24F1"/>
    <w:rsid w:val="009C24F4"/>
    <w:rsid w:val="009C267C"/>
    <w:rsid w:val="009C27CB"/>
    <w:rsid w:val="009C28C1"/>
    <w:rsid w:val="009C28CF"/>
    <w:rsid w:val="009C3313"/>
    <w:rsid w:val="009C373D"/>
    <w:rsid w:val="009C384C"/>
    <w:rsid w:val="009C3C38"/>
    <w:rsid w:val="009C3E80"/>
    <w:rsid w:val="009C3F74"/>
    <w:rsid w:val="009C403E"/>
    <w:rsid w:val="009C41CA"/>
    <w:rsid w:val="009C44AE"/>
    <w:rsid w:val="009C4666"/>
    <w:rsid w:val="009C469C"/>
    <w:rsid w:val="009C47D5"/>
    <w:rsid w:val="009C4A9E"/>
    <w:rsid w:val="009C4DF8"/>
    <w:rsid w:val="009C4DFB"/>
    <w:rsid w:val="009C549E"/>
    <w:rsid w:val="009C54CD"/>
    <w:rsid w:val="009C55EE"/>
    <w:rsid w:val="009C5C5B"/>
    <w:rsid w:val="009C6398"/>
    <w:rsid w:val="009C63E3"/>
    <w:rsid w:val="009C65D6"/>
    <w:rsid w:val="009C6BD9"/>
    <w:rsid w:val="009C6F56"/>
    <w:rsid w:val="009C70D2"/>
    <w:rsid w:val="009C718D"/>
    <w:rsid w:val="009C7369"/>
    <w:rsid w:val="009C75FE"/>
    <w:rsid w:val="009C780F"/>
    <w:rsid w:val="009C7A4C"/>
    <w:rsid w:val="009C7BC1"/>
    <w:rsid w:val="009C7E88"/>
    <w:rsid w:val="009D032C"/>
    <w:rsid w:val="009D07B9"/>
    <w:rsid w:val="009D0B34"/>
    <w:rsid w:val="009D0C31"/>
    <w:rsid w:val="009D11A9"/>
    <w:rsid w:val="009D1847"/>
    <w:rsid w:val="009D1A6A"/>
    <w:rsid w:val="009D1ACD"/>
    <w:rsid w:val="009D2081"/>
    <w:rsid w:val="009D22A3"/>
    <w:rsid w:val="009D23B1"/>
    <w:rsid w:val="009D240B"/>
    <w:rsid w:val="009D2995"/>
    <w:rsid w:val="009D2A8A"/>
    <w:rsid w:val="009D338C"/>
    <w:rsid w:val="009D3521"/>
    <w:rsid w:val="009D3540"/>
    <w:rsid w:val="009D3605"/>
    <w:rsid w:val="009D36B4"/>
    <w:rsid w:val="009D381E"/>
    <w:rsid w:val="009D3C06"/>
    <w:rsid w:val="009D3F9B"/>
    <w:rsid w:val="009D45F0"/>
    <w:rsid w:val="009D4D03"/>
    <w:rsid w:val="009D4DBE"/>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3BF"/>
    <w:rsid w:val="009D76EC"/>
    <w:rsid w:val="009D792F"/>
    <w:rsid w:val="009D7C4B"/>
    <w:rsid w:val="009E056F"/>
    <w:rsid w:val="009E068F"/>
    <w:rsid w:val="009E0755"/>
    <w:rsid w:val="009E07C3"/>
    <w:rsid w:val="009E084F"/>
    <w:rsid w:val="009E0CBF"/>
    <w:rsid w:val="009E1167"/>
    <w:rsid w:val="009E119B"/>
    <w:rsid w:val="009E1492"/>
    <w:rsid w:val="009E14E0"/>
    <w:rsid w:val="009E1597"/>
    <w:rsid w:val="009E15A9"/>
    <w:rsid w:val="009E15D5"/>
    <w:rsid w:val="009E176C"/>
    <w:rsid w:val="009E1981"/>
    <w:rsid w:val="009E1B89"/>
    <w:rsid w:val="009E2EEA"/>
    <w:rsid w:val="009E31A8"/>
    <w:rsid w:val="009E33E4"/>
    <w:rsid w:val="009E35DB"/>
    <w:rsid w:val="009E370B"/>
    <w:rsid w:val="009E39A4"/>
    <w:rsid w:val="009E39D9"/>
    <w:rsid w:val="009E3BED"/>
    <w:rsid w:val="009E3D6A"/>
    <w:rsid w:val="009E3DEC"/>
    <w:rsid w:val="009E3E26"/>
    <w:rsid w:val="009E44C0"/>
    <w:rsid w:val="009E46C8"/>
    <w:rsid w:val="009E47A3"/>
    <w:rsid w:val="009E4D5B"/>
    <w:rsid w:val="009E5110"/>
    <w:rsid w:val="009E5354"/>
    <w:rsid w:val="009E5490"/>
    <w:rsid w:val="009E550D"/>
    <w:rsid w:val="009E553B"/>
    <w:rsid w:val="009E5859"/>
    <w:rsid w:val="009E5981"/>
    <w:rsid w:val="009E5B27"/>
    <w:rsid w:val="009E5EDE"/>
    <w:rsid w:val="009E60E8"/>
    <w:rsid w:val="009E6446"/>
    <w:rsid w:val="009E6520"/>
    <w:rsid w:val="009E6688"/>
    <w:rsid w:val="009E68C3"/>
    <w:rsid w:val="009E6900"/>
    <w:rsid w:val="009E695A"/>
    <w:rsid w:val="009E6B37"/>
    <w:rsid w:val="009E6B97"/>
    <w:rsid w:val="009E6D47"/>
    <w:rsid w:val="009E71CE"/>
    <w:rsid w:val="009E79A3"/>
    <w:rsid w:val="009E7A17"/>
    <w:rsid w:val="009F0286"/>
    <w:rsid w:val="009F0438"/>
    <w:rsid w:val="009F043B"/>
    <w:rsid w:val="009F08F3"/>
    <w:rsid w:val="009F0902"/>
    <w:rsid w:val="009F0B30"/>
    <w:rsid w:val="009F0C9A"/>
    <w:rsid w:val="009F0E74"/>
    <w:rsid w:val="009F0F9B"/>
    <w:rsid w:val="009F1207"/>
    <w:rsid w:val="009F236C"/>
    <w:rsid w:val="009F2AD9"/>
    <w:rsid w:val="009F30C3"/>
    <w:rsid w:val="009F33AD"/>
    <w:rsid w:val="009F344F"/>
    <w:rsid w:val="009F3DA3"/>
    <w:rsid w:val="009F3F21"/>
    <w:rsid w:val="009F4145"/>
    <w:rsid w:val="009F47D7"/>
    <w:rsid w:val="009F4BED"/>
    <w:rsid w:val="009F4CDB"/>
    <w:rsid w:val="009F4E48"/>
    <w:rsid w:val="009F5A93"/>
    <w:rsid w:val="009F5ABE"/>
    <w:rsid w:val="009F5B28"/>
    <w:rsid w:val="009F5F99"/>
    <w:rsid w:val="009F637A"/>
    <w:rsid w:val="009F641F"/>
    <w:rsid w:val="009F69DC"/>
    <w:rsid w:val="009F6A5C"/>
    <w:rsid w:val="009F6DCC"/>
    <w:rsid w:val="009F7044"/>
    <w:rsid w:val="009F707F"/>
    <w:rsid w:val="009F7147"/>
    <w:rsid w:val="009F7231"/>
    <w:rsid w:val="009F7498"/>
    <w:rsid w:val="009F74F4"/>
    <w:rsid w:val="009F75F0"/>
    <w:rsid w:val="009F76F8"/>
    <w:rsid w:val="009F7BF6"/>
    <w:rsid w:val="009F7F0E"/>
    <w:rsid w:val="009F7F7A"/>
    <w:rsid w:val="00A0031E"/>
    <w:rsid w:val="00A00802"/>
    <w:rsid w:val="00A008DC"/>
    <w:rsid w:val="00A01005"/>
    <w:rsid w:val="00A01077"/>
    <w:rsid w:val="00A01BE1"/>
    <w:rsid w:val="00A01CC9"/>
    <w:rsid w:val="00A01F46"/>
    <w:rsid w:val="00A025C8"/>
    <w:rsid w:val="00A02E61"/>
    <w:rsid w:val="00A02EEC"/>
    <w:rsid w:val="00A02F6B"/>
    <w:rsid w:val="00A03015"/>
    <w:rsid w:val="00A030AF"/>
    <w:rsid w:val="00A031D8"/>
    <w:rsid w:val="00A033E1"/>
    <w:rsid w:val="00A038F6"/>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623E"/>
    <w:rsid w:val="00A06687"/>
    <w:rsid w:val="00A06759"/>
    <w:rsid w:val="00A071D3"/>
    <w:rsid w:val="00A073FB"/>
    <w:rsid w:val="00A074A6"/>
    <w:rsid w:val="00A0771C"/>
    <w:rsid w:val="00A077B5"/>
    <w:rsid w:val="00A0788E"/>
    <w:rsid w:val="00A079EE"/>
    <w:rsid w:val="00A07C27"/>
    <w:rsid w:val="00A07D84"/>
    <w:rsid w:val="00A07E64"/>
    <w:rsid w:val="00A07F2C"/>
    <w:rsid w:val="00A103BF"/>
    <w:rsid w:val="00A1051E"/>
    <w:rsid w:val="00A1060A"/>
    <w:rsid w:val="00A107DF"/>
    <w:rsid w:val="00A10899"/>
    <w:rsid w:val="00A10A1A"/>
    <w:rsid w:val="00A10DC6"/>
    <w:rsid w:val="00A10E27"/>
    <w:rsid w:val="00A11230"/>
    <w:rsid w:val="00A11576"/>
    <w:rsid w:val="00A11B50"/>
    <w:rsid w:val="00A11BC4"/>
    <w:rsid w:val="00A11C4F"/>
    <w:rsid w:val="00A11D83"/>
    <w:rsid w:val="00A12174"/>
    <w:rsid w:val="00A1221D"/>
    <w:rsid w:val="00A12716"/>
    <w:rsid w:val="00A12914"/>
    <w:rsid w:val="00A12C70"/>
    <w:rsid w:val="00A13540"/>
    <w:rsid w:val="00A13B39"/>
    <w:rsid w:val="00A13E54"/>
    <w:rsid w:val="00A14210"/>
    <w:rsid w:val="00A14782"/>
    <w:rsid w:val="00A149A3"/>
    <w:rsid w:val="00A14C88"/>
    <w:rsid w:val="00A14FBD"/>
    <w:rsid w:val="00A152BD"/>
    <w:rsid w:val="00A1553B"/>
    <w:rsid w:val="00A157EA"/>
    <w:rsid w:val="00A15B62"/>
    <w:rsid w:val="00A15CED"/>
    <w:rsid w:val="00A1658F"/>
    <w:rsid w:val="00A16832"/>
    <w:rsid w:val="00A16875"/>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719"/>
    <w:rsid w:val="00A22921"/>
    <w:rsid w:val="00A22E72"/>
    <w:rsid w:val="00A231B3"/>
    <w:rsid w:val="00A23377"/>
    <w:rsid w:val="00A23468"/>
    <w:rsid w:val="00A2351A"/>
    <w:rsid w:val="00A23684"/>
    <w:rsid w:val="00A238F5"/>
    <w:rsid w:val="00A239C0"/>
    <w:rsid w:val="00A24014"/>
    <w:rsid w:val="00A2440F"/>
    <w:rsid w:val="00A24802"/>
    <w:rsid w:val="00A24943"/>
    <w:rsid w:val="00A24E95"/>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3ED"/>
    <w:rsid w:val="00A27423"/>
    <w:rsid w:val="00A27632"/>
    <w:rsid w:val="00A27704"/>
    <w:rsid w:val="00A27785"/>
    <w:rsid w:val="00A27CEC"/>
    <w:rsid w:val="00A30187"/>
    <w:rsid w:val="00A30558"/>
    <w:rsid w:val="00A30A46"/>
    <w:rsid w:val="00A30CC7"/>
    <w:rsid w:val="00A30D6D"/>
    <w:rsid w:val="00A30DB0"/>
    <w:rsid w:val="00A311C0"/>
    <w:rsid w:val="00A3126A"/>
    <w:rsid w:val="00A3148C"/>
    <w:rsid w:val="00A315FF"/>
    <w:rsid w:val="00A31984"/>
    <w:rsid w:val="00A31B85"/>
    <w:rsid w:val="00A31C02"/>
    <w:rsid w:val="00A31C68"/>
    <w:rsid w:val="00A32744"/>
    <w:rsid w:val="00A329FF"/>
    <w:rsid w:val="00A32BD1"/>
    <w:rsid w:val="00A330E3"/>
    <w:rsid w:val="00A33238"/>
    <w:rsid w:val="00A332EB"/>
    <w:rsid w:val="00A33405"/>
    <w:rsid w:val="00A337BA"/>
    <w:rsid w:val="00A33BDC"/>
    <w:rsid w:val="00A34003"/>
    <w:rsid w:val="00A341F8"/>
    <w:rsid w:val="00A3448A"/>
    <w:rsid w:val="00A345FD"/>
    <w:rsid w:val="00A348C7"/>
    <w:rsid w:val="00A35081"/>
    <w:rsid w:val="00A355D7"/>
    <w:rsid w:val="00A3590B"/>
    <w:rsid w:val="00A35CB1"/>
    <w:rsid w:val="00A35D36"/>
    <w:rsid w:val="00A3610C"/>
    <w:rsid w:val="00A36297"/>
    <w:rsid w:val="00A36888"/>
    <w:rsid w:val="00A368E0"/>
    <w:rsid w:val="00A36A09"/>
    <w:rsid w:val="00A36BBD"/>
    <w:rsid w:val="00A370E2"/>
    <w:rsid w:val="00A3710A"/>
    <w:rsid w:val="00A372FE"/>
    <w:rsid w:val="00A378D9"/>
    <w:rsid w:val="00A37DE4"/>
    <w:rsid w:val="00A37FD8"/>
    <w:rsid w:val="00A401CD"/>
    <w:rsid w:val="00A404EC"/>
    <w:rsid w:val="00A40677"/>
    <w:rsid w:val="00A408CE"/>
    <w:rsid w:val="00A40B90"/>
    <w:rsid w:val="00A41207"/>
    <w:rsid w:val="00A41E2B"/>
    <w:rsid w:val="00A4215D"/>
    <w:rsid w:val="00A42754"/>
    <w:rsid w:val="00A42C1F"/>
    <w:rsid w:val="00A42CF9"/>
    <w:rsid w:val="00A42FC6"/>
    <w:rsid w:val="00A430D1"/>
    <w:rsid w:val="00A431A9"/>
    <w:rsid w:val="00A43312"/>
    <w:rsid w:val="00A4338E"/>
    <w:rsid w:val="00A43EF7"/>
    <w:rsid w:val="00A44017"/>
    <w:rsid w:val="00A44071"/>
    <w:rsid w:val="00A44260"/>
    <w:rsid w:val="00A443B8"/>
    <w:rsid w:val="00A445AA"/>
    <w:rsid w:val="00A4489C"/>
    <w:rsid w:val="00A44A77"/>
    <w:rsid w:val="00A44AD8"/>
    <w:rsid w:val="00A45082"/>
    <w:rsid w:val="00A45119"/>
    <w:rsid w:val="00A45257"/>
    <w:rsid w:val="00A45282"/>
    <w:rsid w:val="00A4558E"/>
    <w:rsid w:val="00A455C9"/>
    <w:rsid w:val="00A456A3"/>
    <w:rsid w:val="00A45A86"/>
    <w:rsid w:val="00A45B74"/>
    <w:rsid w:val="00A46359"/>
    <w:rsid w:val="00A46613"/>
    <w:rsid w:val="00A46A27"/>
    <w:rsid w:val="00A46C44"/>
    <w:rsid w:val="00A46C89"/>
    <w:rsid w:val="00A4716B"/>
    <w:rsid w:val="00A476BB"/>
    <w:rsid w:val="00A47881"/>
    <w:rsid w:val="00A47E7B"/>
    <w:rsid w:val="00A47EB3"/>
    <w:rsid w:val="00A500C8"/>
    <w:rsid w:val="00A50299"/>
    <w:rsid w:val="00A50BE3"/>
    <w:rsid w:val="00A5117E"/>
    <w:rsid w:val="00A511ED"/>
    <w:rsid w:val="00A51AAC"/>
    <w:rsid w:val="00A52096"/>
    <w:rsid w:val="00A522CB"/>
    <w:rsid w:val="00A52342"/>
    <w:rsid w:val="00A524DD"/>
    <w:rsid w:val="00A526A3"/>
    <w:rsid w:val="00A529C3"/>
    <w:rsid w:val="00A52A3E"/>
    <w:rsid w:val="00A52C1D"/>
    <w:rsid w:val="00A52DBD"/>
    <w:rsid w:val="00A52E1D"/>
    <w:rsid w:val="00A530CD"/>
    <w:rsid w:val="00A537E1"/>
    <w:rsid w:val="00A538AB"/>
    <w:rsid w:val="00A53BF7"/>
    <w:rsid w:val="00A54180"/>
    <w:rsid w:val="00A54AB1"/>
    <w:rsid w:val="00A54B1A"/>
    <w:rsid w:val="00A55828"/>
    <w:rsid w:val="00A55AFE"/>
    <w:rsid w:val="00A55C15"/>
    <w:rsid w:val="00A55E60"/>
    <w:rsid w:val="00A56B3D"/>
    <w:rsid w:val="00A56C65"/>
    <w:rsid w:val="00A56CA5"/>
    <w:rsid w:val="00A56CE7"/>
    <w:rsid w:val="00A56E20"/>
    <w:rsid w:val="00A57145"/>
    <w:rsid w:val="00A576E7"/>
    <w:rsid w:val="00A57F52"/>
    <w:rsid w:val="00A604B4"/>
    <w:rsid w:val="00A6097E"/>
    <w:rsid w:val="00A60B82"/>
    <w:rsid w:val="00A60B94"/>
    <w:rsid w:val="00A60D3A"/>
    <w:rsid w:val="00A60F6F"/>
    <w:rsid w:val="00A61327"/>
    <w:rsid w:val="00A61376"/>
    <w:rsid w:val="00A61499"/>
    <w:rsid w:val="00A6195B"/>
    <w:rsid w:val="00A623A5"/>
    <w:rsid w:val="00A62479"/>
    <w:rsid w:val="00A62522"/>
    <w:rsid w:val="00A62A77"/>
    <w:rsid w:val="00A62B5B"/>
    <w:rsid w:val="00A62D1F"/>
    <w:rsid w:val="00A62F79"/>
    <w:rsid w:val="00A631E0"/>
    <w:rsid w:val="00A6334D"/>
    <w:rsid w:val="00A63374"/>
    <w:rsid w:val="00A63483"/>
    <w:rsid w:val="00A635CB"/>
    <w:rsid w:val="00A636B4"/>
    <w:rsid w:val="00A639A8"/>
    <w:rsid w:val="00A63D84"/>
    <w:rsid w:val="00A64947"/>
    <w:rsid w:val="00A64EF9"/>
    <w:rsid w:val="00A65625"/>
    <w:rsid w:val="00A65631"/>
    <w:rsid w:val="00A657D7"/>
    <w:rsid w:val="00A65DAF"/>
    <w:rsid w:val="00A65FC8"/>
    <w:rsid w:val="00A660AC"/>
    <w:rsid w:val="00A6674F"/>
    <w:rsid w:val="00A670A4"/>
    <w:rsid w:val="00A67405"/>
    <w:rsid w:val="00A679B0"/>
    <w:rsid w:val="00A67E6C"/>
    <w:rsid w:val="00A70046"/>
    <w:rsid w:val="00A70181"/>
    <w:rsid w:val="00A70351"/>
    <w:rsid w:val="00A709BF"/>
    <w:rsid w:val="00A70A6C"/>
    <w:rsid w:val="00A70E8F"/>
    <w:rsid w:val="00A7132C"/>
    <w:rsid w:val="00A71524"/>
    <w:rsid w:val="00A71ABC"/>
    <w:rsid w:val="00A71B99"/>
    <w:rsid w:val="00A71C5D"/>
    <w:rsid w:val="00A71F78"/>
    <w:rsid w:val="00A7206E"/>
    <w:rsid w:val="00A72088"/>
    <w:rsid w:val="00A720E2"/>
    <w:rsid w:val="00A721BA"/>
    <w:rsid w:val="00A724E3"/>
    <w:rsid w:val="00A72873"/>
    <w:rsid w:val="00A72942"/>
    <w:rsid w:val="00A729B3"/>
    <w:rsid w:val="00A72A63"/>
    <w:rsid w:val="00A72B6F"/>
    <w:rsid w:val="00A73052"/>
    <w:rsid w:val="00A73073"/>
    <w:rsid w:val="00A738BB"/>
    <w:rsid w:val="00A739D0"/>
    <w:rsid w:val="00A747D5"/>
    <w:rsid w:val="00A74E89"/>
    <w:rsid w:val="00A74F37"/>
    <w:rsid w:val="00A74F39"/>
    <w:rsid w:val="00A75372"/>
    <w:rsid w:val="00A7580A"/>
    <w:rsid w:val="00A75995"/>
    <w:rsid w:val="00A75D1C"/>
    <w:rsid w:val="00A761D4"/>
    <w:rsid w:val="00A764A3"/>
    <w:rsid w:val="00A76826"/>
    <w:rsid w:val="00A7690F"/>
    <w:rsid w:val="00A769DF"/>
    <w:rsid w:val="00A76A7B"/>
    <w:rsid w:val="00A76B67"/>
    <w:rsid w:val="00A76CC5"/>
    <w:rsid w:val="00A76FC4"/>
    <w:rsid w:val="00A77314"/>
    <w:rsid w:val="00A77565"/>
    <w:rsid w:val="00A77A66"/>
    <w:rsid w:val="00A77EC4"/>
    <w:rsid w:val="00A8001C"/>
    <w:rsid w:val="00A80025"/>
    <w:rsid w:val="00A805F9"/>
    <w:rsid w:val="00A8072A"/>
    <w:rsid w:val="00A8097F"/>
    <w:rsid w:val="00A80B80"/>
    <w:rsid w:val="00A80CD2"/>
    <w:rsid w:val="00A80D59"/>
    <w:rsid w:val="00A80F65"/>
    <w:rsid w:val="00A81260"/>
    <w:rsid w:val="00A81483"/>
    <w:rsid w:val="00A8154D"/>
    <w:rsid w:val="00A818E5"/>
    <w:rsid w:val="00A81EE7"/>
    <w:rsid w:val="00A820CC"/>
    <w:rsid w:val="00A8215F"/>
    <w:rsid w:val="00A821DB"/>
    <w:rsid w:val="00A822F0"/>
    <w:rsid w:val="00A823D7"/>
    <w:rsid w:val="00A8252F"/>
    <w:rsid w:val="00A82B10"/>
    <w:rsid w:val="00A82B88"/>
    <w:rsid w:val="00A82C66"/>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9B6"/>
    <w:rsid w:val="00A84AA4"/>
    <w:rsid w:val="00A84C50"/>
    <w:rsid w:val="00A84E79"/>
    <w:rsid w:val="00A84EEE"/>
    <w:rsid w:val="00A85732"/>
    <w:rsid w:val="00A85756"/>
    <w:rsid w:val="00A8610A"/>
    <w:rsid w:val="00A86154"/>
    <w:rsid w:val="00A861D6"/>
    <w:rsid w:val="00A86897"/>
    <w:rsid w:val="00A86E89"/>
    <w:rsid w:val="00A87363"/>
    <w:rsid w:val="00A879ED"/>
    <w:rsid w:val="00A87AD4"/>
    <w:rsid w:val="00A87AF0"/>
    <w:rsid w:val="00A90467"/>
    <w:rsid w:val="00A904EF"/>
    <w:rsid w:val="00A9090E"/>
    <w:rsid w:val="00A90B78"/>
    <w:rsid w:val="00A90CC0"/>
    <w:rsid w:val="00A90FC9"/>
    <w:rsid w:val="00A91199"/>
    <w:rsid w:val="00A9127F"/>
    <w:rsid w:val="00A91464"/>
    <w:rsid w:val="00A9151D"/>
    <w:rsid w:val="00A919F9"/>
    <w:rsid w:val="00A91C55"/>
    <w:rsid w:val="00A92045"/>
    <w:rsid w:val="00A92117"/>
    <w:rsid w:val="00A9276B"/>
    <w:rsid w:val="00A92879"/>
    <w:rsid w:val="00A938A0"/>
    <w:rsid w:val="00A93B08"/>
    <w:rsid w:val="00A93DFA"/>
    <w:rsid w:val="00A94241"/>
    <w:rsid w:val="00A9433E"/>
    <w:rsid w:val="00A9442A"/>
    <w:rsid w:val="00A944EC"/>
    <w:rsid w:val="00A9470A"/>
    <w:rsid w:val="00A94CA1"/>
    <w:rsid w:val="00A9515F"/>
    <w:rsid w:val="00A954CC"/>
    <w:rsid w:val="00A954D0"/>
    <w:rsid w:val="00A96628"/>
    <w:rsid w:val="00A96A2C"/>
    <w:rsid w:val="00A96B79"/>
    <w:rsid w:val="00A96CAF"/>
    <w:rsid w:val="00A96E0F"/>
    <w:rsid w:val="00A97129"/>
    <w:rsid w:val="00A97215"/>
    <w:rsid w:val="00A973F0"/>
    <w:rsid w:val="00A9746D"/>
    <w:rsid w:val="00A978FB"/>
    <w:rsid w:val="00AA00DA"/>
    <w:rsid w:val="00AA00F3"/>
    <w:rsid w:val="00AA016F"/>
    <w:rsid w:val="00AA0361"/>
    <w:rsid w:val="00AA0479"/>
    <w:rsid w:val="00AA04DB"/>
    <w:rsid w:val="00AA06AF"/>
    <w:rsid w:val="00AA0864"/>
    <w:rsid w:val="00AA08C3"/>
    <w:rsid w:val="00AA0D7B"/>
    <w:rsid w:val="00AA1371"/>
    <w:rsid w:val="00AA1656"/>
    <w:rsid w:val="00AA16A8"/>
    <w:rsid w:val="00AA1ED6"/>
    <w:rsid w:val="00AA295F"/>
    <w:rsid w:val="00AA2A63"/>
    <w:rsid w:val="00AA2D0F"/>
    <w:rsid w:val="00AA2DA1"/>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5C2"/>
    <w:rsid w:val="00AA5E1E"/>
    <w:rsid w:val="00AA5EAE"/>
    <w:rsid w:val="00AA6361"/>
    <w:rsid w:val="00AA6427"/>
    <w:rsid w:val="00AA677A"/>
    <w:rsid w:val="00AA6D0B"/>
    <w:rsid w:val="00AA6DB4"/>
    <w:rsid w:val="00AA6EA2"/>
    <w:rsid w:val="00AA6FF8"/>
    <w:rsid w:val="00AA7276"/>
    <w:rsid w:val="00AA7858"/>
    <w:rsid w:val="00AA7ACE"/>
    <w:rsid w:val="00AA7EC7"/>
    <w:rsid w:val="00AB010F"/>
    <w:rsid w:val="00AB03E0"/>
    <w:rsid w:val="00AB04C7"/>
    <w:rsid w:val="00AB098B"/>
    <w:rsid w:val="00AB0BC8"/>
    <w:rsid w:val="00AB0C32"/>
    <w:rsid w:val="00AB11CA"/>
    <w:rsid w:val="00AB14D9"/>
    <w:rsid w:val="00AB1BAF"/>
    <w:rsid w:val="00AB1EC6"/>
    <w:rsid w:val="00AB1FB2"/>
    <w:rsid w:val="00AB2088"/>
    <w:rsid w:val="00AB2216"/>
    <w:rsid w:val="00AB24EC"/>
    <w:rsid w:val="00AB2680"/>
    <w:rsid w:val="00AB2765"/>
    <w:rsid w:val="00AB2ADC"/>
    <w:rsid w:val="00AB2AF0"/>
    <w:rsid w:val="00AB2B76"/>
    <w:rsid w:val="00AB2B91"/>
    <w:rsid w:val="00AB2F4F"/>
    <w:rsid w:val="00AB33A0"/>
    <w:rsid w:val="00AB3FD2"/>
    <w:rsid w:val="00AB41F7"/>
    <w:rsid w:val="00AB4392"/>
    <w:rsid w:val="00AB496B"/>
    <w:rsid w:val="00AB4AB8"/>
    <w:rsid w:val="00AB4B61"/>
    <w:rsid w:val="00AB4D26"/>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9FD"/>
    <w:rsid w:val="00AB7B1B"/>
    <w:rsid w:val="00AB7B87"/>
    <w:rsid w:val="00AB7BB3"/>
    <w:rsid w:val="00AB7C73"/>
    <w:rsid w:val="00AC007F"/>
    <w:rsid w:val="00AC0227"/>
    <w:rsid w:val="00AC0A2C"/>
    <w:rsid w:val="00AC10C0"/>
    <w:rsid w:val="00AC128F"/>
    <w:rsid w:val="00AC135F"/>
    <w:rsid w:val="00AC1612"/>
    <w:rsid w:val="00AC166C"/>
    <w:rsid w:val="00AC16FF"/>
    <w:rsid w:val="00AC18AC"/>
    <w:rsid w:val="00AC1CA4"/>
    <w:rsid w:val="00AC1EA8"/>
    <w:rsid w:val="00AC28B5"/>
    <w:rsid w:val="00AC28B9"/>
    <w:rsid w:val="00AC2A06"/>
    <w:rsid w:val="00AC2CE0"/>
    <w:rsid w:val="00AC2EBD"/>
    <w:rsid w:val="00AC2ECD"/>
    <w:rsid w:val="00AC30D2"/>
    <w:rsid w:val="00AC3119"/>
    <w:rsid w:val="00AC327A"/>
    <w:rsid w:val="00AC3C37"/>
    <w:rsid w:val="00AC3F9C"/>
    <w:rsid w:val="00AC41EF"/>
    <w:rsid w:val="00AC4262"/>
    <w:rsid w:val="00AC43EE"/>
    <w:rsid w:val="00AC4518"/>
    <w:rsid w:val="00AC45ED"/>
    <w:rsid w:val="00AC482D"/>
    <w:rsid w:val="00AC49FB"/>
    <w:rsid w:val="00AC4C86"/>
    <w:rsid w:val="00AC4DE7"/>
    <w:rsid w:val="00AC4FE2"/>
    <w:rsid w:val="00AC52E3"/>
    <w:rsid w:val="00AC5681"/>
    <w:rsid w:val="00AC5A10"/>
    <w:rsid w:val="00AC6125"/>
    <w:rsid w:val="00AC6CA0"/>
    <w:rsid w:val="00AC6E18"/>
    <w:rsid w:val="00AC6F42"/>
    <w:rsid w:val="00AC725C"/>
    <w:rsid w:val="00AC730A"/>
    <w:rsid w:val="00AC7489"/>
    <w:rsid w:val="00AC75E9"/>
    <w:rsid w:val="00AC770E"/>
    <w:rsid w:val="00AC7D3A"/>
    <w:rsid w:val="00AC7ECB"/>
    <w:rsid w:val="00AC7F97"/>
    <w:rsid w:val="00AC7FF8"/>
    <w:rsid w:val="00AD021F"/>
    <w:rsid w:val="00AD0340"/>
    <w:rsid w:val="00AD08B4"/>
    <w:rsid w:val="00AD098E"/>
    <w:rsid w:val="00AD0AA3"/>
    <w:rsid w:val="00AD0C80"/>
    <w:rsid w:val="00AD0CE9"/>
    <w:rsid w:val="00AD0DD1"/>
    <w:rsid w:val="00AD0ED4"/>
    <w:rsid w:val="00AD109E"/>
    <w:rsid w:val="00AD10CE"/>
    <w:rsid w:val="00AD117A"/>
    <w:rsid w:val="00AD1395"/>
    <w:rsid w:val="00AD141D"/>
    <w:rsid w:val="00AD197B"/>
    <w:rsid w:val="00AD1A52"/>
    <w:rsid w:val="00AD1DBD"/>
    <w:rsid w:val="00AD1EB4"/>
    <w:rsid w:val="00AD1F96"/>
    <w:rsid w:val="00AD2535"/>
    <w:rsid w:val="00AD281A"/>
    <w:rsid w:val="00AD2996"/>
    <w:rsid w:val="00AD2D40"/>
    <w:rsid w:val="00AD2F10"/>
    <w:rsid w:val="00AD33FA"/>
    <w:rsid w:val="00AD3529"/>
    <w:rsid w:val="00AD3560"/>
    <w:rsid w:val="00AD359B"/>
    <w:rsid w:val="00AD3603"/>
    <w:rsid w:val="00AD375E"/>
    <w:rsid w:val="00AD3E7F"/>
    <w:rsid w:val="00AD3F94"/>
    <w:rsid w:val="00AD4120"/>
    <w:rsid w:val="00AD4A5A"/>
    <w:rsid w:val="00AD4F72"/>
    <w:rsid w:val="00AD5ACE"/>
    <w:rsid w:val="00AD5CC2"/>
    <w:rsid w:val="00AD5DBE"/>
    <w:rsid w:val="00AD5E47"/>
    <w:rsid w:val="00AD635E"/>
    <w:rsid w:val="00AD68AE"/>
    <w:rsid w:val="00AD6BF6"/>
    <w:rsid w:val="00AD6E23"/>
    <w:rsid w:val="00AD6EF9"/>
    <w:rsid w:val="00AD70E1"/>
    <w:rsid w:val="00AD717B"/>
    <w:rsid w:val="00AD721F"/>
    <w:rsid w:val="00AD76F9"/>
    <w:rsid w:val="00AD793B"/>
    <w:rsid w:val="00AD7A43"/>
    <w:rsid w:val="00AD7C29"/>
    <w:rsid w:val="00AD7E33"/>
    <w:rsid w:val="00AE069C"/>
    <w:rsid w:val="00AE0738"/>
    <w:rsid w:val="00AE090B"/>
    <w:rsid w:val="00AE0CEF"/>
    <w:rsid w:val="00AE11C6"/>
    <w:rsid w:val="00AE156B"/>
    <w:rsid w:val="00AE1651"/>
    <w:rsid w:val="00AE18D1"/>
    <w:rsid w:val="00AE1B57"/>
    <w:rsid w:val="00AE1E94"/>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DDC"/>
    <w:rsid w:val="00AE5E02"/>
    <w:rsid w:val="00AE610C"/>
    <w:rsid w:val="00AE63D6"/>
    <w:rsid w:val="00AE6D94"/>
    <w:rsid w:val="00AE70A4"/>
    <w:rsid w:val="00AE7137"/>
    <w:rsid w:val="00AE7388"/>
    <w:rsid w:val="00AE73DE"/>
    <w:rsid w:val="00AE7AA8"/>
    <w:rsid w:val="00AF03BD"/>
    <w:rsid w:val="00AF042D"/>
    <w:rsid w:val="00AF0512"/>
    <w:rsid w:val="00AF0588"/>
    <w:rsid w:val="00AF0636"/>
    <w:rsid w:val="00AF06F7"/>
    <w:rsid w:val="00AF0986"/>
    <w:rsid w:val="00AF09AC"/>
    <w:rsid w:val="00AF0B70"/>
    <w:rsid w:val="00AF0F66"/>
    <w:rsid w:val="00AF141B"/>
    <w:rsid w:val="00AF14EC"/>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5C5"/>
    <w:rsid w:val="00AF465D"/>
    <w:rsid w:val="00AF4C23"/>
    <w:rsid w:val="00AF4DD1"/>
    <w:rsid w:val="00AF50C5"/>
    <w:rsid w:val="00AF5135"/>
    <w:rsid w:val="00AF5909"/>
    <w:rsid w:val="00AF5F0A"/>
    <w:rsid w:val="00AF6045"/>
    <w:rsid w:val="00AF605D"/>
    <w:rsid w:val="00AF6529"/>
    <w:rsid w:val="00AF65EF"/>
    <w:rsid w:val="00AF67A3"/>
    <w:rsid w:val="00AF6A48"/>
    <w:rsid w:val="00AF6FDD"/>
    <w:rsid w:val="00AF7775"/>
    <w:rsid w:val="00AF778C"/>
    <w:rsid w:val="00AF7D73"/>
    <w:rsid w:val="00AF7EAD"/>
    <w:rsid w:val="00AF7FE3"/>
    <w:rsid w:val="00B00444"/>
    <w:rsid w:val="00B00588"/>
    <w:rsid w:val="00B005EC"/>
    <w:rsid w:val="00B00678"/>
    <w:rsid w:val="00B006FE"/>
    <w:rsid w:val="00B007CB"/>
    <w:rsid w:val="00B008E6"/>
    <w:rsid w:val="00B008EF"/>
    <w:rsid w:val="00B0099F"/>
    <w:rsid w:val="00B00AEC"/>
    <w:rsid w:val="00B00C92"/>
    <w:rsid w:val="00B01304"/>
    <w:rsid w:val="00B01561"/>
    <w:rsid w:val="00B01693"/>
    <w:rsid w:val="00B01F20"/>
    <w:rsid w:val="00B02AA9"/>
    <w:rsid w:val="00B02FA3"/>
    <w:rsid w:val="00B0330A"/>
    <w:rsid w:val="00B035A1"/>
    <w:rsid w:val="00B0380E"/>
    <w:rsid w:val="00B0381F"/>
    <w:rsid w:val="00B03848"/>
    <w:rsid w:val="00B03849"/>
    <w:rsid w:val="00B03F61"/>
    <w:rsid w:val="00B040C9"/>
    <w:rsid w:val="00B04486"/>
    <w:rsid w:val="00B045F0"/>
    <w:rsid w:val="00B05084"/>
    <w:rsid w:val="00B05271"/>
    <w:rsid w:val="00B05687"/>
    <w:rsid w:val="00B058B5"/>
    <w:rsid w:val="00B058C7"/>
    <w:rsid w:val="00B05E7B"/>
    <w:rsid w:val="00B06135"/>
    <w:rsid w:val="00B065DB"/>
    <w:rsid w:val="00B0665C"/>
    <w:rsid w:val="00B069D5"/>
    <w:rsid w:val="00B06E83"/>
    <w:rsid w:val="00B07169"/>
    <w:rsid w:val="00B0726C"/>
    <w:rsid w:val="00B07407"/>
    <w:rsid w:val="00B0760C"/>
    <w:rsid w:val="00B0788C"/>
    <w:rsid w:val="00B07B5B"/>
    <w:rsid w:val="00B1018C"/>
    <w:rsid w:val="00B1032C"/>
    <w:rsid w:val="00B10593"/>
    <w:rsid w:val="00B109BE"/>
    <w:rsid w:val="00B10BB8"/>
    <w:rsid w:val="00B10E81"/>
    <w:rsid w:val="00B11144"/>
    <w:rsid w:val="00B11235"/>
    <w:rsid w:val="00B113FE"/>
    <w:rsid w:val="00B11473"/>
    <w:rsid w:val="00B11BCF"/>
    <w:rsid w:val="00B12104"/>
    <w:rsid w:val="00B12107"/>
    <w:rsid w:val="00B12FA3"/>
    <w:rsid w:val="00B131F4"/>
    <w:rsid w:val="00B13244"/>
    <w:rsid w:val="00B13D46"/>
    <w:rsid w:val="00B144E1"/>
    <w:rsid w:val="00B149FD"/>
    <w:rsid w:val="00B14F0D"/>
    <w:rsid w:val="00B15115"/>
    <w:rsid w:val="00B1549F"/>
    <w:rsid w:val="00B157F9"/>
    <w:rsid w:val="00B15D5D"/>
    <w:rsid w:val="00B15EC0"/>
    <w:rsid w:val="00B166A0"/>
    <w:rsid w:val="00B168A2"/>
    <w:rsid w:val="00B16D76"/>
    <w:rsid w:val="00B16F9C"/>
    <w:rsid w:val="00B1762E"/>
    <w:rsid w:val="00B1784A"/>
    <w:rsid w:val="00B17A64"/>
    <w:rsid w:val="00B17CA4"/>
    <w:rsid w:val="00B17EA3"/>
    <w:rsid w:val="00B20130"/>
    <w:rsid w:val="00B20256"/>
    <w:rsid w:val="00B2054A"/>
    <w:rsid w:val="00B2066F"/>
    <w:rsid w:val="00B20BA2"/>
    <w:rsid w:val="00B20C59"/>
    <w:rsid w:val="00B20D09"/>
    <w:rsid w:val="00B20D33"/>
    <w:rsid w:val="00B20DD3"/>
    <w:rsid w:val="00B20FBE"/>
    <w:rsid w:val="00B2123A"/>
    <w:rsid w:val="00B21620"/>
    <w:rsid w:val="00B21C50"/>
    <w:rsid w:val="00B21D04"/>
    <w:rsid w:val="00B224C2"/>
    <w:rsid w:val="00B224EE"/>
    <w:rsid w:val="00B22ACE"/>
    <w:rsid w:val="00B22D91"/>
    <w:rsid w:val="00B22FA9"/>
    <w:rsid w:val="00B230CC"/>
    <w:rsid w:val="00B2310A"/>
    <w:rsid w:val="00B231CC"/>
    <w:rsid w:val="00B2324C"/>
    <w:rsid w:val="00B23308"/>
    <w:rsid w:val="00B239FC"/>
    <w:rsid w:val="00B23E96"/>
    <w:rsid w:val="00B24508"/>
    <w:rsid w:val="00B2465D"/>
    <w:rsid w:val="00B24A6A"/>
    <w:rsid w:val="00B250D7"/>
    <w:rsid w:val="00B252F7"/>
    <w:rsid w:val="00B25315"/>
    <w:rsid w:val="00B25503"/>
    <w:rsid w:val="00B255A6"/>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B7A"/>
    <w:rsid w:val="00B27D87"/>
    <w:rsid w:val="00B27F89"/>
    <w:rsid w:val="00B300FC"/>
    <w:rsid w:val="00B30155"/>
    <w:rsid w:val="00B301CF"/>
    <w:rsid w:val="00B30296"/>
    <w:rsid w:val="00B3048F"/>
    <w:rsid w:val="00B304EC"/>
    <w:rsid w:val="00B30762"/>
    <w:rsid w:val="00B30929"/>
    <w:rsid w:val="00B30C2F"/>
    <w:rsid w:val="00B30F06"/>
    <w:rsid w:val="00B31057"/>
    <w:rsid w:val="00B31344"/>
    <w:rsid w:val="00B31E62"/>
    <w:rsid w:val="00B31F03"/>
    <w:rsid w:val="00B31F08"/>
    <w:rsid w:val="00B31FA4"/>
    <w:rsid w:val="00B320A1"/>
    <w:rsid w:val="00B324C3"/>
    <w:rsid w:val="00B32D23"/>
    <w:rsid w:val="00B32E51"/>
    <w:rsid w:val="00B32F1A"/>
    <w:rsid w:val="00B3309B"/>
    <w:rsid w:val="00B3360C"/>
    <w:rsid w:val="00B33626"/>
    <w:rsid w:val="00B3362B"/>
    <w:rsid w:val="00B33A21"/>
    <w:rsid w:val="00B340FE"/>
    <w:rsid w:val="00B34307"/>
    <w:rsid w:val="00B348FA"/>
    <w:rsid w:val="00B34BC1"/>
    <w:rsid w:val="00B35337"/>
    <w:rsid w:val="00B353A7"/>
    <w:rsid w:val="00B35869"/>
    <w:rsid w:val="00B35973"/>
    <w:rsid w:val="00B35D29"/>
    <w:rsid w:val="00B35E92"/>
    <w:rsid w:val="00B3612A"/>
    <w:rsid w:val="00B36603"/>
    <w:rsid w:val="00B36A47"/>
    <w:rsid w:val="00B36D13"/>
    <w:rsid w:val="00B36E61"/>
    <w:rsid w:val="00B372AA"/>
    <w:rsid w:val="00B379BC"/>
    <w:rsid w:val="00B37C71"/>
    <w:rsid w:val="00B37DB5"/>
    <w:rsid w:val="00B37E0F"/>
    <w:rsid w:val="00B37E67"/>
    <w:rsid w:val="00B40071"/>
    <w:rsid w:val="00B40445"/>
    <w:rsid w:val="00B409E0"/>
    <w:rsid w:val="00B40A57"/>
    <w:rsid w:val="00B40D78"/>
    <w:rsid w:val="00B412F4"/>
    <w:rsid w:val="00B4133B"/>
    <w:rsid w:val="00B414A7"/>
    <w:rsid w:val="00B416B6"/>
    <w:rsid w:val="00B41888"/>
    <w:rsid w:val="00B41B3A"/>
    <w:rsid w:val="00B41C2D"/>
    <w:rsid w:val="00B42018"/>
    <w:rsid w:val="00B421EE"/>
    <w:rsid w:val="00B42279"/>
    <w:rsid w:val="00B42C3E"/>
    <w:rsid w:val="00B42FD0"/>
    <w:rsid w:val="00B42FE4"/>
    <w:rsid w:val="00B43484"/>
    <w:rsid w:val="00B43646"/>
    <w:rsid w:val="00B437C3"/>
    <w:rsid w:val="00B4387C"/>
    <w:rsid w:val="00B43FF7"/>
    <w:rsid w:val="00B4490F"/>
    <w:rsid w:val="00B449E3"/>
    <w:rsid w:val="00B44EF8"/>
    <w:rsid w:val="00B45394"/>
    <w:rsid w:val="00B45410"/>
    <w:rsid w:val="00B4561C"/>
    <w:rsid w:val="00B45623"/>
    <w:rsid w:val="00B456DE"/>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4AE"/>
    <w:rsid w:val="00B50A4D"/>
    <w:rsid w:val="00B50CB6"/>
    <w:rsid w:val="00B50FA0"/>
    <w:rsid w:val="00B5103E"/>
    <w:rsid w:val="00B511EB"/>
    <w:rsid w:val="00B51202"/>
    <w:rsid w:val="00B512D1"/>
    <w:rsid w:val="00B5157B"/>
    <w:rsid w:val="00B51731"/>
    <w:rsid w:val="00B51C04"/>
    <w:rsid w:val="00B51C46"/>
    <w:rsid w:val="00B51D67"/>
    <w:rsid w:val="00B52263"/>
    <w:rsid w:val="00B525C3"/>
    <w:rsid w:val="00B53060"/>
    <w:rsid w:val="00B5307E"/>
    <w:rsid w:val="00B539DC"/>
    <w:rsid w:val="00B53A20"/>
    <w:rsid w:val="00B53C19"/>
    <w:rsid w:val="00B53C69"/>
    <w:rsid w:val="00B53CB5"/>
    <w:rsid w:val="00B53D80"/>
    <w:rsid w:val="00B5405E"/>
    <w:rsid w:val="00B5444A"/>
    <w:rsid w:val="00B5452F"/>
    <w:rsid w:val="00B548B7"/>
    <w:rsid w:val="00B5500F"/>
    <w:rsid w:val="00B55403"/>
    <w:rsid w:val="00B56012"/>
    <w:rsid w:val="00B560C0"/>
    <w:rsid w:val="00B5648F"/>
    <w:rsid w:val="00B567DC"/>
    <w:rsid w:val="00B56B2F"/>
    <w:rsid w:val="00B576BF"/>
    <w:rsid w:val="00B5774F"/>
    <w:rsid w:val="00B57FEC"/>
    <w:rsid w:val="00B60085"/>
    <w:rsid w:val="00B6011D"/>
    <w:rsid w:val="00B601EF"/>
    <w:rsid w:val="00B60557"/>
    <w:rsid w:val="00B606AC"/>
    <w:rsid w:val="00B60875"/>
    <w:rsid w:val="00B60A17"/>
    <w:rsid w:val="00B610C6"/>
    <w:rsid w:val="00B61125"/>
    <w:rsid w:val="00B61496"/>
    <w:rsid w:val="00B618CB"/>
    <w:rsid w:val="00B61CA0"/>
    <w:rsid w:val="00B61CF9"/>
    <w:rsid w:val="00B61DB6"/>
    <w:rsid w:val="00B61E25"/>
    <w:rsid w:val="00B62002"/>
    <w:rsid w:val="00B62076"/>
    <w:rsid w:val="00B624BA"/>
    <w:rsid w:val="00B627E7"/>
    <w:rsid w:val="00B62B60"/>
    <w:rsid w:val="00B631B2"/>
    <w:rsid w:val="00B63A60"/>
    <w:rsid w:val="00B642DF"/>
    <w:rsid w:val="00B644B5"/>
    <w:rsid w:val="00B646F4"/>
    <w:rsid w:val="00B64D45"/>
    <w:rsid w:val="00B65402"/>
    <w:rsid w:val="00B65A35"/>
    <w:rsid w:val="00B66037"/>
    <w:rsid w:val="00B6618D"/>
    <w:rsid w:val="00B664C3"/>
    <w:rsid w:val="00B664C7"/>
    <w:rsid w:val="00B669F7"/>
    <w:rsid w:val="00B66A32"/>
    <w:rsid w:val="00B66A53"/>
    <w:rsid w:val="00B66AB9"/>
    <w:rsid w:val="00B66BC1"/>
    <w:rsid w:val="00B66C7B"/>
    <w:rsid w:val="00B6701F"/>
    <w:rsid w:val="00B67111"/>
    <w:rsid w:val="00B67AAA"/>
    <w:rsid w:val="00B67B03"/>
    <w:rsid w:val="00B67C38"/>
    <w:rsid w:val="00B67EEE"/>
    <w:rsid w:val="00B67F77"/>
    <w:rsid w:val="00B7060C"/>
    <w:rsid w:val="00B70797"/>
    <w:rsid w:val="00B708A2"/>
    <w:rsid w:val="00B70958"/>
    <w:rsid w:val="00B70B89"/>
    <w:rsid w:val="00B70E8F"/>
    <w:rsid w:val="00B718BF"/>
    <w:rsid w:val="00B71AF2"/>
    <w:rsid w:val="00B71FC2"/>
    <w:rsid w:val="00B7220D"/>
    <w:rsid w:val="00B72F04"/>
    <w:rsid w:val="00B73413"/>
    <w:rsid w:val="00B734B6"/>
    <w:rsid w:val="00B739F6"/>
    <w:rsid w:val="00B73CA5"/>
    <w:rsid w:val="00B74084"/>
    <w:rsid w:val="00B7459F"/>
    <w:rsid w:val="00B746A9"/>
    <w:rsid w:val="00B747A1"/>
    <w:rsid w:val="00B74E02"/>
    <w:rsid w:val="00B754BE"/>
    <w:rsid w:val="00B75588"/>
    <w:rsid w:val="00B75B05"/>
    <w:rsid w:val="00B76044"/>
    <w:rsid w:val="00B760C4"/>
    <w:rsid w:val="00B76194"/>
    <w:rsid w:val="00B7625F"/>
    <w:rsid w:val="00B762A1"/>
    <w:rsid w:val="00B76530"/>
    <w:rsid w:val="00B76F2A"/>
    <w:rsid w:val="00B77147"/>
    <w:rsid w:val="00B77453"/>
    <w:rsid w:val="00B775B2"/>
    <w:rsid w:val="00B7789F"/>
    <w:rsid w:val="00B77A26"/>
    <w:rsid w:val="00B77AEF"/>
    <w:rsid w:val="00B77B9B"/>
    <w:rsid w:val="00B77C2A"/>
    <w:rsid w:val="00B80975"/>
    <w:rsid w:val="00B80A37"/>
    <w:rsid w:val="00B80B4E"/>
    <w:rsid w:val="00B80FA0"/>
    <w:rsid w:val="00B81744"/>
    <w:rsid w:val="00B818E7"/>
    <w:rsid w:val="00B81A6C"/>
    <w:rsid w:val="00B81D59"/>
    <w:rsid w:val="00B81EFB"/>
    <w:rsid w:val="00B822F3"/>
    <w:rsid w:val="00B826C4"/>
    <w:rsid w:val="00B828E8"/>
    <w:rsid w:val="00B83231"/>
    <w:rsid w:val="00B833E0"/>
    <w:rsid w:val="00B83566"/>
    <w:rsid w:val="00B8408F"/>
    <w:rsid w:val="00B8443F"/>
    <w:rsid w:val="00B84EB6"/>
    <w:rsid w:val="00B85103"/>
    <w:rsid w:val="00B85388"/>
    <w:rsid w:val="00B8596D"/>
    <w:rsid w:val="00B85AED"/>
    <w:rsid w:val="00B85B33"/>
    <w:rsid w:val="00B85C04"/>
    <w:rsid w:val="00B85D40"/>
    <w:rsid w:val="00B85DE5"/>
    <w:rsid w:val="00B85E9F"/>
    <w:rsid w:val="00B85EC3"/>
    <w:rsid w:val="00B8611A"/>
    <w:rsid w:val="00B863D1"/>
    <w:rsid w:val="00B865BD"/>
    <w:rsid w:val="00B86761"/>
    <w:rsid w:val="00B86899"/>
    <w:rsid w:val="00B87065"/>
    <w:rsid w:val="00B8728A"/>
    <w:rsid w:val="00B875AF"/>
    <w:rsid w:val="00B87772"/>
    <w:rsid w:val="00B87886"/>
    <w:rsid w:val="00B879AB"/>
    <w:rsid w:val="00B87E6B"/>
    <w:rsid w:val="00B9007C"/>
    <w:rsid w:val="00B900D6"/>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DCA"/>
    <w:rsid w:val="00B9204E"/>
    <w:rsid w:val="00B92245"/>
    <w:rsid w:val="00B92809"/>
    <w:rsid w:val="00B92F65"/>
    <w:rsid w:val="00B930C2"/>
    <w:rsid w:val="00B9321B"/>
    <w:rsid w:val="00B933BB"/>
    <w:rsid w:val="00B934CB"/>
    <w:rsid w:val="00B9372D"/>
    <w:rsid w:val="00B93B59"/>
    <w:rsid w:val="00B93E27"/>
    <w:rsid w:val="00B9406A"/>
    <w:rsid w:val="00B95D99"/>
    <w:rsid w:val="00B95FB8"/>
    <w:rsid w:val="00B9604B"/>
    <w:rsid w:val="00B96117"/>
    <w:rsid w:val="00B9664A"/>
    <w:rsid w:val="00B96981"/>
    <w:rsid w:val="00B96A1E"/>
    <w:rsid w:val="00B96B05"/>
    <w:rsid w:val="00B96C15"/>
    <w:rsid w:val="00B96D7D"/>
    <w:rsid w:val="00B9711E"/>
    <w:rsid w:val="00B971DF"/>
    <w:rsid w:val="00B971E6"/>
    <w:rsid w:val="00B97604"/>
    <w:rsid w:val="00B979A2"/>
    <w:rsid w:val="00B97A5D"/>
    <w:rsid w:val="00BA0447"/>
    <w:rsid w:val="00BA0AD5"/>
    <w:rsid w:val="00BA0B79"/>
    <w:rsid w:val="00BA0C03"/>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0DF"/>
    <w:rsid w:val="00BA4225"/>
    <w:rsid w:val="00BA4777"/>
    <w:rsid w:val="00BA4989"/>
    <w:rsid w:val="00BA4CBF"/>
    <w:rsid w:val="00BA4F69"/>
    <w:rsid w:val="00BA56D2"/>
    <w:rsid w:val="00BA58D6"/>
    <w:rsid w:val="00BA5B83"/>
    <w:rsid w:val="00BA5BC7"/>
    <w:rsid w:val="00BA5FB1"/>
    <w:rsid w:val="00BA6419"/>
    <w:rsid w:val="00BA6773"/>
    <w:rsid w:val="00BA68E4"/>
    <w:rsid w:val="00BA6B2D"/>
    <w:rsid w:val="00BA6CC4"/>
    <w:rsid w:val="00BA6D2F"/>
    <w:rsid w:val="00BA6E5B"/>
    <w:rsid w:val="00BA76C8"/>
    <w:rsid w:val="00BA76E0"/>
    <w:rsid w:val="00BA7CBB"/>
    <w:rsid w:val="00BA7F8C"/>
    <w:rsid w:val="00BB0447"/>
    <w:rsid w:val="00BB067C"/>
    <w:rsid w:val="00BB074A"/>
    <w:rsid w:val="00BB0A8E"/>
    <w:rsid w:val="00BB1089"/>
    <w:rsid w:val="00BB121D"/>
    <w:rsid w:val="00BB173C"/>
    <w:rsid w:val="00BB19F2"/>
    <w:rsid w:val="00BB1C6E"/>
    <w:rsid w:val="00BB1FDC"/>
    <w:rsid w:val="00BB23EF"/>
    <w:rsid w:val="00BB253A"/>
    <w:rsid w:val="00BB2889"/>
    <w:rsid w:val="00BB2A1E"/>
    <w:rsid w:val="00BB2A25"/>
    <w:rsid w:val="00BB2D29"/>
    <w:rsid w:val="00BB2EA3"/>
    <w:rsid w:val="00BB3148"/>
    <w:rsid w:val="00BB333D"/>
    <w:rsid w:val="00BB383D"/>
    <w:rsid w:val="00BB39CA"/>
    <w:rsid w:val="00BB3DAC"/>
    <w:rsid w:val="00BB40C1"/>
    <w:rsid w:val="00BB474B"/>
    <w:rsid w:val="00BB4D1B"/>
    <w:rsid w:val="00BB4E6D"/>
    <w:rsid w:val="00BB4E74"/>
    <w:rsid w:val="00BB4F03"/>
    <w:rsid w:val="00BB50C2"/>
    <w:rsid w:val="00BB50D9"/>
    <w:rsid w:val="00BB5113"/>
    <w:rsid w:val="00BB51E9"/>
    <w:rsid w:val="00BB527C"/>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3CE"/>
    <w:rsid w:val="00BC14C7"/>
    <w:rsid w:val="00BC156D"/>
    <w:rsid w:val="00BC1B83"/>
    <w:rsid w:val="00BC1BD4"/>
    <w:rsid w:val="00BC1F44"/>
    <w:rsid w:val="00BC24CD"/>
    <w:rsid w:val="00BC3053"/>
    <w:rsid w:val="00BC3283"/>
    <w:rsid w:val="00BC3342"/>
    <w:rsid w:val="00BC3556"/>
    <w:rsid w:val="00BC3560"/>
    <w:rsid w:val="00BC35AF"/>
    <w:rsid w:val="00BC38E1"/>
    <w:rsid w:val="00BC38F8"/>
    <w:rsid w:val="00BC398A"/>
    <w:rsid w:val="00BC4177"/>
    <w:rsid w:val="00BC42E4"/>
    <w:rsid w:val="00BC4ADD"/>
    <w:rsid w:val="00BC4B58"/>
    <w:rsid w:val="00BC4D2E"/>
    <w:rsid w:val="00BC4D43"/>
    <w:rsid w:val="00BC4DAC"/>
    <w:rsid w:val="00BC580C"/>
    <w:rsid w:val="00BC5981"/>
    <w:rsid w:val="00BC5C02"/>
    <w:rsid w:val="00BC5C1C"/>
    <w:rsid w:val="00BC60A4"/>
    <w:rsid w:val="00BC62E1"/>
    <w:rsid w:val="00BC6467"/>
    <w:rsid w:val="00BC6809"/>
    <w:rsid w:val="00BC6A64"/>
    <w:rsid w:val="00BC6BD8"/>
    <w:rsid w:val="00BC6C78"/>
    <w:rsid w:val="00BC6FA0"/>
    <w:rsid w:val="00BC7787"/>
    <w:rsid w:val="00BD0386"/>
    <w:rsid w:val="00BD06F2"/>
    <w:rsid w:val="00BD0F4D"/>
    <w:rsid w:val="00BD174B"/>
    <w:rsid w:val="00BD1B67"/>
    <w:rsid w:val="00BD25E2"/>
    <w:rsid w:val="00BD2797"/>
    <w:rsid w:val="00BD29A6"/>
    <w:rsid w:val="00BD2A32"/>
    <w:rsid w:val="00BD2CF9"/>
    <w:rsid w:val="00BD3174"/>
    <w:rsid w:val="00BD37CD"/>
    <w:rsid w:val="00BD3823"/>
    <w:rsid w:val="00BD389D"/>
    <w:rsid w:val="00BD3977"/>
    <w:rsid w:val="00BD3DEA"/>
    <w:rsid w:val="00BD4099"/>
    <w:rsid w:val="00BD478C"/>
    <w:rsid w:val="00BD48AC"/>
    <w:rsid w:val="00BD4BFE"/>
    <w:rsid w:val="00BD4E16"/>
    <w:rsid w:val="00BD50F4"/>
    <w:rsid w:val="00BD539F"/>
    <w:rsid w:val="00BD540D"/>
    <w:rsid w:val="00BD56ED"/>
    <w:rsid w:val="00BD5AAE"/>
    <w:rsid w:val="00BD5F1A"/>
    <w:rsid w:val="00BD5FB3"/>
    <w:rsid w:val="00BD6002"/>
    <w:rsid w:val="00BD623A"/>
    <w:rsid w:val="00BD62E9"/>
    <w:rsid w:val="00BD6643"/>
    <w:rsid w:val="00BD66AF"/>
    <w:rsid w:val="00BD66EB"/>
    <w:rsid w:val="00BD6A20"/>
    <w:rsid w:val="00BD73CF"/>
    <w:rsid w:val="00BD7BE9"/>
    <w:rsid w:val="00BE00B2"/>
    <w:rsid w:val="00BE018E"/>
    <w:rsid w:val="00BE035B"/>
    <w:rsid w:val="00BE03FC"/>
    <w:rsid w:val="00BE0494"/>
    <w:rsid w:val="00BE0519"/>
    <w:rsid w:val="00BE08A5"/>
    <w:rsid w:val="00BE0B64"/>
    <w:rsid w:val="00BE0E0B"/>
    <w:rsid w:val="00BE0F39"/>
    <w:rsid w:val="00BE10B7"/>
    <w:rsid w:val="00BE1234"/>
    <w:rsid w:val="00BE12C3"/>
    <w:rsid w:val="00BE14AD"/>
    <w:rsid w:val="00BE1CA3"/>
    <w:rsid w:val="00BE1D06"/>
    <w:rsid w:val="00BE1E8B"/>
    <w:rsid w:val="00BE1F10"/>
    <w:rsid w:val="00BE1F9E"/>
    <w:rsid w:val="00BE21E4"/>
    <w:rsid w:val="00BE237F"/>
    <w:rsid w:val="00BE23A8"/>
    <w:rsid w:val="00BE2687"/>
    <w:rsid w:val="00BE26CF"/>
    <w:rsid w:val="00BE287C"/>
    <w:rsid w:val="00BE2A5C"/>
    <w:rsid w:val="00BE2A6C"/>
    <w:rsid w:val="00BE2C77"/>
    <w:rsid w:val="00BE2C98"/>
    <w:rsid w:val="00BE2CD9"/>
    <w:rsid w:val="00BE2FA6"/>
    <w:rsid w:val="00BE333F"/>
    <w:rsid w:val="00BE35C2"/>
    <w:rsid w:val="00BE365C"/>
    <w:rsid w:val="00BE3806"/>
    <w:rsid w:val="00BE480A"/>
    <w:rsid w:val="00BE48BA"/>
    <w:rsid w:val="00BE4AF2"/>
    <w:rsid w:val="00BE4DE6"/>
    <w:rsid w:val="00BE518A"/>
    <w:rsid w:val="00BE52DE"/>
    <w:rsid w:val="00BE5940"/>
    <w:rsid w:val="00BE5D05"/>
    <w:rsid w:val="00BE5FFB"/>
    <w:rsid w:val="00BE6170"/>
    <w:rsid w:val="00BE662A"/>
    <w:rsid w:val="00BE6998"/>
    <w:rsid w:val="00BE6A9A"/>
    <w:rsid w:val="00BE6C3A"/>
    <w:rsid w:val="00BE6CAB"/>
    <w:rsid w:val="00BE7115"/>
    <w:rsid w:val="00BE71D4"/>
    <w:rsid w:val="00BE7406"/>
    <w:rsid w:val="00BE7603"/>
    <w:rsid w:val="00BE7638"/>
    <w:rsid w:val="00BE7CFE"/>
    <w:rsid w:val="00BE7F40"/>
    <w:rsid w:val="00BF0006"/>
    <w:rsid w:val="00BF0052"/>
    <w:rsid w:val="00BF035A"/>
    <w:rsid w:val="00BF0416"/>
    <w:rsid w:val="00BF05F1"/>
    <w:rsid w:val="00BF07EB"/>
    <w:rsid w:val="00BF0FB6"/>
    <w:rsid w:val="00BF119F"/>
    <w:rsid w:val="00BF1543"/>
    <w:rsid w:val="00BF158B"/>
    <w:rsid w:val="00BF1D51"/>
    <w:rsid w:val="00BF289D"/>
    <w:rsid w:val="00BF2C9A"/>
    <w:rsid w:val="00BF2F9C"/>
    <w:rsid w:val="00BF3279"/>
    <w:rsid w:val="00BF3596"/>
    <w:rsid w:val="00BF37D6"/>
    <w:rsid w:val="00BF38B4"/>
    <w:rsid w:val="00BF4512"/>
    <w:rsid w:val="00BF4568"/>
    <w:rsid w:val="00BF45CB"/>
    <w:rsid w:val="00BF48E7"/>
    <w:rsid w:val="00BF4A11"/>
    <w:rsid w:val="00BF4B79"/>
    <w:rsid w:val="00BF4EA4"/>
    <w:rsid w:val="00BF4F63"/>
    <w:rsid w:val="00BF506E"/>
    <w:rsid w:val="00BF5252"/>
    <w:rsid w:val="00BF56A4"/>
    <w:rsid w:val="00BF56B7"/>
    <w:rsid w:val="00BF5750"/>
    <w:rsid w:val="00BF5ACD"/>
    <w:rsid w:val="00BF6050"/>
    <w:rsid w:val="00BF60D1"/>
    <w:rsid w:val="00BF68ED"/>
    <w:rsid w:val="00BF6D1F"/>
    <w:rsid w:val="00BF72F5"/>
    <w:rsid w:val="00BF74C7"/>
    <w:rsid w:val="00BF7747"/>
    <w:rsid w:val="00BF7BFD"/>
    <w:rsid w:val="00BF7C65"/>
    <w:rsid w:val="00C0040C"/>
    <w:rsid w:val="00C00769"/>
    <w:rsid w:val="00C0076B"/>
    <w:rsid w:val="00C008DC"/>
    <w:rsid w:val="00C00D1C"/>
    <w:rsid w:val="00C00FBA"/>
    <w:rsid w:val="00C014B2"/>
    <w:rsid w:val="00C0158C"/>
    <w:rsid w:val="00C015D4"/>
    <w:rsid w:val="00C015F1"/>
    <w:rsid w:val="00C01839"/>
    <w:rsid w:val="00C01841"/>
    <w:rsid w:val="00C01C59"/>
    <w:rsid w:val="00C01E15"/>
    <w:rsid w:val="00C01F33"/>
    <w:rsid w:val="00C02102"/>
    <w:rsid w:val="00C02670"/>
    <w:rsid w:val="00C02AA0"/>
    <w:rsid w:val="00C02B0C"/>
    <w:rsid w:val="00C02B56"/>
    <w:rsid w:val="00C02C7B"/>
    <w:rsid w:val="00C02CC6"/>
    <w:rsid w:val="00C032F6"/>
    <w:rsid w:val="00C03604"/>
    <w:rsid w:val="00C036FB"/>
    <w:rsid w:val="00C036FF"/>
    <w:rsid w:val="00C037FE"/>
    <w:rsid w:val="00C038E8"/>
    <w:rsid w:val="00C03A2C"/>
    <w:rsid w:val="00C03A3D"/>
    <w:rsid w:val="00C03D27"/>
    <w:rsid w:val="00C040F7"/>
    <w:rsid w:val="00C04197"/>
    <w:rsid w:val="00C04389"/>
    <w:rsid w:val="00C044AB"/>
    <w:rsid w:val="00C04846"/>
    <w:rsid w:val="00C04956"/>
    <w:rsid w:val="00C04D74"/>
    <w:rsid w:val="00C04E42"/>
    <w:rsid w:val="00C0501E"/>
    <w:rsid w:val="00C050C0"/>
    <w:rsid w:val="00C05295"/>
    <w:rsid w:val="00C05706"/>
    <w:rsid w:val="00C05A38"/>
    <w:rsid w:val="00C05DE1"/>
    <w:rsid w:val="00C06482"/>
    <w:rsid w:val="00C067AA"/>
    <w:rsid w:val="00C071B3"/>
    <w:rsid w:val="00C07280"/>
    <w:rsid w:val="00C07377"/>
    <w:rsid w:val="00C074EE"/>
    <w:rsid w:val="00C07686"/>
    <w:rsid w:val="00C07753"/>
    <w:rsid w:val="00C07792"/>
    <w:rsid w:val="00C078DB"/>
    <w:rsid w:val="00C07AE9"/>
    <w:rsid w:val="00C07CD4"/>
    <w:rsid w:val="00C103D3"/>
    <w:rsid w:val="00C1040D"/>
    <w:rsid w:val="00C10478"/>
    <w:rsid w:val="00C1147F"/>
    <w:rsid w:val="00C117D2"/>
    <w:rsid w:val="00C11FC2"/>
    <w:rsid w:val="00C120DA"/>
    <w:rsid w:val="00C12107"/>
    <w:rsid w:val="00C12121"/>
    <w:rsid w:val="00C1232B"/>
    <w:rsid w:val="00C1294E"/>
    <w:rsid w:val="00C12CCC"/>
    <w:rsid w:val="00C13644"/>
    <w:rsid w:val="00C13649"/>
    <w:rsid w:val="00C14305"/>
    <w:rsid w:val="00C145E6"/>
    <w:rsid w:val="00C146C1"/>
    <w:rsid w:val="00C14A9A"/>
    <w:rsid w:val="00C14B24"/>
    <w:rsid w:val="00C14D4B"/>
    <w:rsid w:val="00C14E9F"/>
    <w:rsid w:val="00C15035"/>
    <w:rsid w:val="00C15067"/>
    <w:rsid w:val="00C150E9"/>
    <w:rsid w:val="00C1524B"/>
    <w:rsid w:val="00C154BB"/>
    <w:rsid w:val="00C1562E"/>
    <w:rsid w:val="00C156A5"/>
    <w:rsid w:val="00C15C28"/>
    <w:rsid w:val="00C15D09"/>
    <w:rsid w:val="00C15D34"/>
    <w:rsid w:val="00C15E77"/>
    <w:rsid w:val="00C15E83"/>
    <w:rsid w:val="00C166EB"/>
    <w:rsid w:val="00C16D78"/>
    <w:rsid w:val="00C16E48"/>
    <w:rsid w:val="00C171DA"/>
    <w:rsid w:val="00C1738E"/>
    <w:rsid w:val="00C17623"/>
    <w:rsid w:val="00C17779"/>
    <w:rsid w:val="00C1796A"/>
    <w:rsid w:val="00C17A39"/>
    <w:rsid w:val="00C17E44"/>
    <w:rsid w:val="00C17FC9"/>
    <w:rsid w:val="00C20444"/>
    <w:rsid w:val="00C20445"/>
    <w:rsid w:val="00C2091A"/>
    <w:rsid w:val="00C20EB4"/>
    <w:rsid w:val="00C20F3D"/>
    <w:rsid w:val="00C21145"/>
    <w:rsid w:val="00C2120E"/>
    <w:rsid w:val="00C21363"/>
    <w:rsid w:val="00C213E0"/>
    <w:rsid w:val="00C21727"/>
    <w:rsid w:val="00C21890"/>
    <w:rsid w:val="00C21A42"/>
    <w:rsid w:val="00C21BAE"/>
    <w:rsid w:val="00C21CAC"/>
    <w:rsid w:val="00C22224"/>
    <w:rsid w:val="00C22294"/>
    <w:rsid w:val="00C22380"/>
    <w:rsid w:val="00C226DB"/>
    <w:rsid w:val="00C22B4F"/>
    <w:rsid w:val="00C22D28"/>
    <w:rsid w:val="00C22FD6"/>
    <w:rsid w:val="00C23872"/>
    <w:rsid w:val="00C238AB"/>
    <w:rsid w:val="00C23B44"/>
    <w:rsid w:val="00C23C70"/>
    <w:rsid w:val="00C24319"/>
    <w:rsid w:val="00C24687"/>
    <w:rsid w:val="00C24CA6"/>
    <w:rsid w:val="00C24F34"/>
    <w:rsid w:val="00C253EA"/>
    <w:rsid w:val="00C2555E"/>
    <w:rsid w:val="00C26191"/>
    <w:rsid w:val="00C261E4"/>
    <w:rsid w:val="00C2637E"/>
    <w:rsid w:val="00C2645B"/>
    <w:rsid w:val="00C26501"/>
    <w:rsid w:val="00C26510"/>
    <w:rsid w:val="00C268E6"/>
    <w:rsid w:val="00C26B77"/>
    <w:rsid w:val="00C279B5"/>
    <w:rsid w:val="00C27C45"/>
    <w:rsid w:val="00C30252"/>
    <w:rsid w:val="00C30425"/>
    <w:rsid w:val="00C304B5"/>
    <w:rsid w:val="00C3067F"/>
    <w:rsid w:val="00C30880"/>
    <w:rsid w:val="00C31006"/>
    <w:rsid w:val="00C3132B"/>
    <w:rsid w:val="00C31380"/>
    <w:rsid w:val="00C31769"/>
    <w:rsid w:val="00C319BE"/>
    <w:rsid w:val="00C31B12"/>
    <w:rsid w:val="00C31C2E"/>
    <w:rsid w:val="00C31D13"/>
    <w:rsid w:val="00C31E5C"/>
    <w:rsid w:val="00C31ECF"/>
    <w:rsid w:val="00C31FDC"/>
    <w:rsid w:val="00C322B5"/>
    <w:rsid w:val="00C32685"/>
    <w:rsid w:val="00C327B5"/>
    <w:rsid w:val="00C329CE"/>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6B9"/>
    <w:rsid w:val="00C36DFF"/>
    <w:rsid w:val="00C3719D"/>
    <w:rsid w:val="00C37A0A"/>
    <w:rsid w:val="00C37B0A"/>
    <w:rsid w:val="00C37C22"/>
    <w:rsid w:val="00C37CB2"/>
    <w:rsid w:val="00C37DE7"/>
    <w:rsid w:val="00C37EC8"/>
    <w:rsid w:val="00C404DF"/>
    <w:rsid w:val="00C407D5"/>
    <w:rsid w:val="00C41590"/>
    <w:rsid w:val="00C41CF5"/>
    <w:rsid w:val="00C41F0B"/>
    <w:rsid w:val="00C420C0"/>
    <w:rsid w:val="00C421D3"/>
    <w:rsid w:val="00C423DE"/>
    <w:rsid w:val="00C427C5"/>
    <w:rsid w:val="00C42A46"/>
    <w:rsid w:val="00C42C0C"/>
    <w:rsid w:val="00C42E00"/>
    <w:rsid w:val="00C42E95"/>
    <w:rsid w:val="00C43405"/>
    <w:rsid w:val="00C4392B"/>
    <w:rsid w:val="00C44095"/>
    <w:rsid w:val="00C444AE"/>
    <w:rsid w:val="00C446F4"/>
    <w:rsid w:val="00C447EC"/>
    <w:rsid w:val="00C44D39"/>
    <w:rsid w:val="00C44DB4"/>
    <w:rsid w:val="00C44F05"/>
    <w:rsid w:val="00C451E7"/>
    <w:rsid w:val="00C45435"/>
    <w:rsid w:val="00C45DB6"/>
    <w:rsid w:val="00C45E15"/>
    <w:rsid w:val="00C45FB8"/>
    <w:rsid w:val="00C4617D"/>
    <w:rsid w:val="00C463E6"/>
    <w:rsid w:val="00C4675F"/>
    <w:rsid w:val="00C46AEA"/>
    <w:rsid w:val="00C46D91"/>
    <w:rsid w:val="00C473A5"/>
    <w:rsid w:val="00C47869"/>
    <w:rsid w:val="00C479FE"/>
    <w:rsid w:val="00C47B3C"/>
    <w:rsid w:val="00C47CF5"/>
    <w:rsid w:val="00C50015"/>
    <w:rsid w:val="00C5020E"/>
    <w:rsid w:val="00C503BA"/>
    <w:rsid w:val="00C503CE"/>
    <w:rsid w:val="00C5050B"/>
    <w:rsid w:val="00C5087E"/>
    <w:rsid w:val="00C50BDA"/>
    <w:rsid w:val="00C50E97"/>
    <w:rsid w:val="00C510B0"/>
    <w:rsid w:val="00C51183"/>
    <w:rsid w:val="00C5198E"/>
    <w:rsid w:val="00C51BEE"/>
    <w:rsid w:val="00C521DD"/>
    <w:rsid w:val="00C52337"/>
    <w:rsid w:val="00C524A1"/>
    <w:rsid w:val="00C52ADC"/>
    <w:rsid w:val="00C52B98"/>
    <w:rsid w:val="00C52C42"/>
    <w:rsid w:val="00C52E4D"/>
    <w:rsid w:val="00C53386"/>
    <w:rsid w:val="00C53391"/>
    <w:rsid w:val="00C537C7"/>
    <w:rsid w:val="00C537F2"/>
    <w:rsid w:val="00C53F14"/>
    <w:rsid w:val="00C5409A"/>
    <w:rsid w:val="00C541A5"/>
    <w:rsid w:val="00C541EC"/>
    <w:rsid w:val="00C5437B"/>
    <w:rsid w:val="00C544FD"/>
    <w:rsid w:val="00C54730"/>
    <w:rsid w:val="00C54995"/>
    <w:rsid w:val="00C54C74"/>
    <w:rsid w:val="00C54C7D"/>
    <w:rsid w:val="00C54D41"/>
    <w:rsid w:val="00C55025"/>
    <w:rsid w:val="00C55B9C"/>
    <w:rsid w:val="00C565D8"/>
    <w:rsid w:val="00C566BF"/>
    <w:rsid w:val="00C568AD"/>
    <w:rsid w:val="00C56936"/>
    <w:rsid w:val="00C56B38"/>
    <w:rsid w:val="00C56C08"/>
    <w:rsid w:val="00C56DAD"/>
    <w:rsid w:val="00C56DA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4CA"/>
    <w:rsid w:val="00C6199F"/>
    <w:rsid w:val="00C61BD5"/>
    <w:rsid w:val="00C6237D"/>
    <w:rsid w:val="00C62381"/>
    <w:rsid w:val="00C62B9D"/>
    <w:rsid w:val="00C63055"/>
    <w:rsid w:val="00C63816"/>
    <w:rsid w:val="00C63AF0"/>
    <w:rsid w:val="00C63FE9"/>
    <w:rsid w:val="00C6418B"/>
    <w:rsid w:val="00C64550"/>
    <w:rsid w:val="00C64672"/>
    <w:rsid w:val="00C64824"/>
    <w:rsid w:val="00C64CFE"/>
    <w:rsid w:val="00C65094"/>
    <w:rsid w:val="00C6509D"/>
    <w:rsid w:val="00C6588C"/>
    <w:rsid w:val="00C658EC"/>
    <w:rsid w:val="00C65B46"/>
    <w:rsid w:val="00C65CB8"/>
    <w:rsid w:val="00C65D36"/>
    <w:rsid w:val="00C65FE6"/>
    <w:rsid w:val="00C665A0"/>
    <w:rsid w:val="00C66A19"/>
    <w:rsid w:val="00C66A34"/>
    <w:rsid w:val="00C66F9B"/>
    <w:rsid w:val="00C6704E"/>
    <w:rsid w:val="00C673A3"/>
    <w:rsid w:val="00C673A4"/>
    <w:rsid w:val="00C67685"/>
    <w:rsid w:val="00C678D4"/>
    <w:rsid w:val="00C7011C"/>
    <w:rsid w:val="00C7014C"/>
    <w:rsid w:val="00C70697"/>
    <w:rsid w:val="00C708ED"/>
    <w:rsid w:val="00C70AB7"/>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1BC"/>
    <w:rsid w:val="00C744FE"/>
    <w:rsid w:val="00C74BEC"/>
    <w:rsid w:val="00C74ED1"/>
    <w:rsid w:val="00C74F4B"/>
    <w:rsid w:val="00C7568F"/>
    <w:rsid w:val="00C759F1"/>
    <w:rsid w:val="00C75D2F"/>
    <w:rsid w:val="00C75D6D"/>
    <w:rsid w:val="00C75EC3"/>
    <w:rsid w:val="00C760A2"/>
    <w:rsid w:val="00C761F3"/>
    <w:rsid w:val="00C763D6"/>
    <w:rsid w:val="00C763FF"/>
    <w:rsid w:val="00C7646A"/>
    <w:rsid w:val="00C767BE"/>
    <w:rsid w:val="00C767FC"/>
    <w:rsid w:val="00C76E3C"/>
    <w:rsid w:val="00C774E1"/>
    <w:rsid w:val="00C775AA"/>
    <w:rsid w:val="00C777D8"/>
    <w:rsid w:val="00C77884"/>
    <w:rsid w:val="00C77A28"/>
    <w:rsid w:val="00C8002B"/>
    <w:rsid w:val="00C80325"/>
    <w:rsid w:val="00C80491"/>
    <w:rsid w:val="00C806EF"/>
    <w:rsid w:val="00C80C1B"/>
    <w:rsid w:val="00C81097"/>
    <w:rsid w:val="00C81166"/>
    <w:rsid w:val="00C813E9"/>
    <w:rsid w:val="00C813F1"/>
    <w:rsid w:val="00C81568"/>
    <w:rsid w:val="00C8157C"/>
    <w:rsid w:val="00C81900"/>
    <w:rsid w:val="00C81A28"/>
    <w:rsid w:val="00C81A2F"/>
    <w:rsid w:val="00C825DB"/>
    <w:rsid w:val="00C82B2A"/>
    <w:rsid w:val="00C82ED3"/>
    <w:rsid w:val="00C8325C"/>
    <w:rsid w:val="00C83317"/>
    <w:rsid w:val="00C8332B"/>
    <w:rsid w:val="00C833EB"/>
    <w:rsid w:val="00C83463"/>
    <w:rsid w:val="00C8352A"/>
    <w:rsid w:val="00C8361E"/>
    <w:rsid w:val="00C83865"/>
    <w:rsid w:val="00C83B81"/>
    <w:rsid w:val="00C83B8A"/>
    <w:rsid w:val="00C83DB7"/>
    <w:rsid w:val="00C83EC4"/>
    <w:rsid w:val="00C84C0D"/>
    <w:rsid w:val="00C84F6B"/>
    <w:rsid w:val="00C85013"/>
    <w:rsid w:val="00C85957"/>
    <w:rsid w:val="00C85AA4"/>
    <w:rsid w:val="00C85AC0"/>
    <w:rsid w:val="00C85B38"/>
    <w:rsid w:val="00C85CC6"/>
    <w:rsid w:val="00C85E31"/>
    <w:rsid w:val="00C863A7"/>
    <w:rsid w:val="00C864E9"/>
    <w:rsid w:val="00C87145"/>
    <w:rsid w:val="00C87209"/>
    <w:rsid w:val="00C8720A"/>
    <w:rsid w:val="00C8733F"/>
    <w:rsid w:val="00C87428"/>
    <w:rsid w:val="00C87870"/>
    <w:rsid w:val="00C87C6A"/>
    <w:rsid w:val="00C9027A"/>
    <w:rsid w:val="00C90492"/>
    <w:rsid w:val="00C904E6"/>
    <w:rsid w:val="00C9068E"/>
    <w:rsid w:val="00C9136F"/>
    <w:rsid w:val="00C913FC"/>
    <w:rsid w:val="00C91C10"/>
    <w:rsid w:val="00C92038"/>
    <w:rsid w:val="00C92192"/>
    <w:rsid w:val="00C9236D"/>
    <w:rsid w:val="00C92414"/>
    <w:rsid w:val="00C92B18"/>
    <w:rsid w:val="00C93005"/>
    <w:rsid w:val="00C93023"/>
    <w:rsid w:val="00C931D0"/>
    <w:rsid w:val="00C931EC"/>
    <w:rsid w:val="00C9327F"/>
    <w:rsid w:val="00C93327"/>
    <w:rsid w:val="00C933FB"/>
    <w:rsid w:val="00C93470"/>
    <w:rsid w:val="00C93814"/>
    <w:rsid w:val="00C938DA"/>
    <w:rsid w:val="00C93929"/>
    <w:rsid w:val="00C93C4B"/>
    <w:rsid w:val="00C93CC6"/>
    <w:rsid w:val="00C93D2E"/>
    <w:rsid w:val="00C944AB"/>
    <w:rsid w:val="00C94837"/>
    <w:rsid w:val="00C949BC"/>
    <w:rsid w:val="00C94E5C"/>
    <w:rsid w:val="00C95456"/>
    <w:rsid w:val="00C95B40"/>
    <w:rsid w:val="00C96783"/>
    <w:rsid w:val="00C96846"/>
    <w:rsid w:val="00C96C70"/>
    <w:rsid w:val="00C96D3D"/>
    <w:rsid w:val="00C971AC"/>
    <w:rsid w:val="00C978E3"/>
    <w:rsid w:val="00C9799A"/>
    <w:rsid w:val="00C979B0"/>
    <w:rsid w:val="00C97FAD"/>
    <w:rsid w:val="00C97FF5"/>
    <w:rsid w:val="00CA005E"/>
    <w:rsid w:val="00CA02BC"/>
    <w:rsid w:val="00CA0503"/>
    <w:rsid w:val="00CA0C83"/>
    <w:rsid w:val="00CA0D1F"/>
    <w:rsid w:val="00CA0D5D"/>
    <w:rsid w:val="00CA0F85"/>
    <w:rsid w:val="00CA0FA4"/>
    <w:rsid w:val="00CA1072"/>
    <w:rsid w:val="00CA1253"/>
    <w:rsid w:val="00CA17CD"/>
    <w:rsid w:val="00CA1ED8"/>
    <w:rsid w:val="00CA27E5"/>
    <w:rsid w:val="00CA2C7F"/>
    <w:rsid w:val="00CA2D68"/>
    <w:rsid w:val="00CA2E33"/>
    <w:rsid w:val="00CA2EC5"/>
    <w:rsid w:val="00CA320F"/>
    <w:rsid w:val="00CA3526"/>
    <w:rsid w:val="00CA35E2"/>
    <w:rsid w:val="00CA3866"/>
    <w:rsid w:val="00CA3AEE"/>
    <w:rsid w:val="00CA3C90"/>
    <w:rsid w:val="00CA3DC6"/>
    <w:rsid w:val="00CA3FC1"/>
    <w:rsid w:val="00CA3FD0"/>
    <w:rsid w:val="00CA4098"/>
    <w:rsid w:val="00CA415D"/>
    <w:rsid w:val="00CA42EC"/>
    <w:rsid w:val="00CA4620"/>
    <w:rsid w:val="00CA485C"/>
    <w:rsid w:val="00CA491A"/>
    <w:rsid w:val="00CA5004"/>
    <w:rsid w:val="00CA52CD"/>
    <w:rsid w:val="00CA5B68"/>
    <w:rsid w:val="00CA5D4C"/>
    <w:rsid w:val="00CA5E2D"/>
    <w:rsid w:val="00CA67CD"/>
    <w:rsid w:val="00CA71D4"/>
    <w:rsid w:val="00CA7342"/>
    <w:rsid w:val="00CA7833"/>
    <w:rsid w:val="00CB0854"/>
    <w:rsid w:val="00CB0A1C"/>
    <w:rsid w:val="00CB0B37"/>
    <w:rsid w:val="00CB0EA3"/>
    <w:rsid w:val="00CB114D"/>
    <w:rsid w:val="00CB1152"/>
    <w:rsid w:val="00CB146D"/>
    <w:rsid w:val="00CB16DD"/>
    <w:rsid w:val="00CB174E"/>
    <w:rsid w:val="00CB1AC5"/>
    <w:rsid w:val="00CB1CE6"/>
    <w:rsid w:val="00CB1E75"/>
    <w:rsid w:val="00CB1F2F"/>
    <w:rsid w:val="00CB1F63"/>
    <w:rsid w:val="00CB1FE9"/>
    <w:rsid w:val="00CB2678"/>
    <w:rsid w:val="00CB2721"/>
    <w:rsid w:val="00CB280B"/>
    <w:rsid w:val="00CB345B"/>
    <w:rsid w:val="00CB3828"/>
    <w:rsid w:val="00CB3BCA"/>
    <w:rsid w:val="00CB41CB"/>
    <w:rsid w:val="00CB424B"/>
    <w:rsid w:val="00CB4441"/>
    <w:rsid w:val="00CB454D"/>
    <w:rsid w:val="00CB50CC"/>
    <w:rsid w:val="00CB52EE"/>
    <w:rsid w:val="00CB539A"/>
    <w:rsid w:val="00CB54F4"/>
    <w:rsid w:val="00CB55C7"/>
    <w:rsid w:val="00CB5756"/>
    <w:rsid w:val="00CB5A07"/>
    <w:rsid w:val="00CB5DAF"/>
    <w:rsid w:val="00CB6249"/>
    <w:rsid w:val="00CB62DB"/>
    <w:rsid w:val="00CB6BA9"/>
    <w:rsid w:val="00CB7170"/>
    <w:rsid w:val="00CB730F"/>
    <w:rsid w:val="00CB7941"/>
    <w:rsid w:val="00CC014E"/>
    <w:rsid w:val="00CC01A2"/>
    <w:rsid w:val="00CC0355"/>
    <w:rsid w:val="00CC040E"/>
    <w:rsid w:val="00CC0450"/>
    <w:rsid w:val="00CC0576"/>
    <w:rsid w:val="00CC0712"/>
    <w:rsid w:val="00CC1080"/>
    <w:rsid w:val="00CC10AD"/>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09E"/>
    <w:rsid w:val="00CC30DE"/>
    <w:rsid w:val="00CC3DF9"/>
    <w:rsid w:val="00CC3EA0"/>
    <w:rsid w:val="00CC44C2"/>
    <w:rsid w:val="00CC4752"/>
    <w:rsid w:val="00CC47ED"/>
    <w:rsid w:val="00CC4AAC"/>
    <w:rsid w:val="00CC510D"/>
    <w:rsid w:val="00CC5142"/>
    <w:rsid w:val="00CC523F"/>
    <w:rsid w:val="00CC58C2"/>
    <w:rsid w:val="00CC590E"/>
    <w:rsid w:val="00CC5A05"/>
    <w:rsid w:val="00CC62DF"/>
    <w:rsid w:val="00CC646F"/>
    <w:rsid w:val="00CC6480"/>
    <w:rsid w:val="00CC64D7"/>
    <w:rsid w:val="00CC6577"/>
    <w:rsid w:val="00CC68C5"/>
    <w:rsid w:val="00CC6B90"/>
    <w:rsid w:val="00CC6D29"/>
    <w:rsid w:val="00CC7192"/>
    <w:rsid w:val="00CC7346"/>
    <w:rsid w:val="00CC741B"/>
    <w:rsid w:val="00CC760C"/>
    <w:rsid w:val="00CC76A0"/>
    <w:rsid w:val="00CC7720"/>
    <w:rsid w:val="00CC7A0D"/>
    <w:rsid w:val="00CC7B45"/>
    <w:rsid w:val="00CC7B47"/>
    <w:rsid w:val="00CC7FC9"/>
    <w:rsid w:val="00CD09EC"/>
    <w:rsid w:val="00CD0B59"/>
    <w:rsid w:val="00CD0E98"/>
    <w:rsid w:val="00CD1188"/>
    <w:rsid w:val="00CD17CC"/>
    <w:rsid w:val="00CD18B7"/>
    <w:rsid w:val="00CD1ADE"/>
    <w:rsid w:val="00CD1E8C"/>
    <w:rsid w:val="00CD20BF"/>
    <w:rsid w:val="00CD24D8"/>
    <w:rsid w:val="00CD2790"/>
    <w:rsid w:val="00CD2B89"/>
    <w:rsid w:val="00CD2C5A"/>
    <w:rsid w:val="00CD2E2B"/>
    <w:rsid w:val="00CD2ED1"/>
    <w:rsid w:val="00CD31F9"/>
    <w:rsid w:val="00CD337B"/>
    <w:rsid w:val="00CD373D"/>
    <w:rsid w:val="00CD3851"/>
    <w:rsid w:val="00CD3B56"/>
    <w:rsid w:val="00CD4C04"/>
    <w:rsid w:val="00CD53D2"/>
    <w:rsid w:val="00CD5573"/>
    <w:rsid w:val="00CD5900"/>
    <w:rsid w:val="00CD5912"/>
    <w:rsid w:val="00CD5DD6"/>
    <w:rsid w:val="00CD6599"/>
    <w:rsid w:val="00CD6860"/>
    <w:rsid w:val="00CD6BBE"/>
    <w:rsid w:val="00CD736F"/>
    <w:rsid w:val="00CD73D5"/>
    <w:rsid w:val="00CD75B5"/>
    <w:rsid w:val="00CD75E9"/>
    <w:rsid w:val="00CD761C"/>
    <w:rsid w:val="00CD78DA"/>
    <w:rsid w:val="00CD7966"/>
    <w:rsid w:val="00CD7BAB"/>
    <w:rsid w:val="00CD7BB9"/>
    <w:rsid w:val="00CD7C0C"/>
    <w:rsid w:val="00CE0263"/>
    <w:rsid w:val="00CE0424"/>
    <w:rsid w:val="00CE07BC"/>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6F"/>
    <w:rsid w:val="00CE4976"/>
    <w:rsid w:val="00CE49CF"/>
    <w:rsid w:val="00CE4DBD"/>
    <w:rsid w:val="00CE54B0"/>
    <w:rsid w:val="00CE5735"/>
    <w:rsid w:val="00CE5791"/>
    <w:rsid w:val="00CE6255"/>
    <w:rsid w:val="00CE64B6"/>
    <w:rsid w:val="00CE6569"/>
    <w:rsid w:val="00CE6653"/>
    <w:rsid w:val="00CE694A"/>
    <w:rsid w:val="00CE69E3"/>
    <w:rsid w:val="00CE6A0F"/>
    <w:rsid w:val="00CE6D8D"/>
    <w:rsid w:val="00CE6EB9"/>
    <w:rsid w:val="00CE7561"/>
    <w:rsid w:val="00CE78A2"/>
    <w:rsid w:val="00CE7C19"/>
    <w:rsid w:val="00CE7D31"/>
    <w:rsid w:val="00CF0568"/>
    <w:rsid w:val="00CF064F"/>
    <w:rsid w:val="00CF07FA"/>
    <w:rsid w:val="00CF0A7D"/>
    <w:rsid w:val="00CF1354"/>
    <w:rsid w:val="00CF19EB"/>
    <w:rsid w:val="00CF19EC"/>
    <w:rsid w:val="00CF1AA3"/>
    <w:rsid w:val="00CF1B46"/>
    <w:rsid w:val="00CF1E36"/>
    <w:rsid w:val="00CF2035"/>
    <w:rsid w:val="00CF2097"/>
    <w:rsid w:val="00CF2338"/>
    <w:rsid w:val="00CF3132"/>
    <w:rsid w:val="00CF3B1F"/>
    <w:rsid w:val="00CF3BF6"/>
    <w:rsid w:val="00CF4218"/>
    <w:rsid w:val="00CF4D24"/>
    <w:rsid w:val="00CF4E9E"/>
    <w:rsid w:val="00CF5BD9"/>
    <w:rsid w:val="00CF5CF2"/>
    <w:rsid w:val="00CF5E63"/>
    <w:rsid w:val="00CF5E9A"/>
    <w:rsid w:val="00CF5F9F"/>
    <w:rsid w:val="00CF60DA"/>
    <w:rsid w:val="00CF625B"/>
    <w:rsid w:val="00CF66DA"/>
    <w:rsid w:val="00CF687E"/>
    <w:rsid w:val="00CF77C7"/>
    <w:rsid w:val="00CF7BBA"/>
    <w:rsid w:val="00CF7F28"/>
    <w:rsid w:val="00D001E2"/>
    <w:rsid w:val="00D0044B"/>
    <w:rsid w:val="00D004EA"/>
    <w:rsid w:val="00D00543"/>
    <w:rsid w:val="00D00705"/>
    <w:rsid w:val="00D007F5"/>
    <w:rsid w:val="00D00AD1"/>
    <w:rsid w:val="00D00F90"/>
    <w:rsid w:val="00D01031"/>
    <w:rsid w:val="00D016BE"/>
    <w:rsid w:val="00D01915"/>
    <w:rsid w:val="00D01C27"/>
    <w:rsid w:val="00D02422"/>
    <w:rsid w:val="00D02592"/>
    <w:rsid w:val="00D02622"/>
    <w:rsid w:val="00D02710"/>
    <w:rsid w:val="00D028CE"/>
    <w:rsid w:val="00D02B09"/>
    <w:rsid w:val="00D0349B"/>
    <w:rsid w:val="00D03516"/>
    <w:rsid w:val="00D03E42"/>
    <w:rsid w:val="00D03FE4"/>
    <w:rsid w:val="00D044CA"/>
    <w:rsid w:val="00D0471C"/>
    <w:rsid w:val="00D049C7"/>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6D3A"/>
    <w:rsid w:val="00D07311"/>
    <w:rsid w:val="00D077C2"/>
    <w:rsid w:val="00D07C58"/>
    <w:rsid w:val="00D07E41"/>
    <w:rsid w:val="00D07F1E"/>
    <w:rsid w:val="00D07FD7"/>
    <w:rsid w:val="00D10249"/>
    <w:rsid w:val="00D10969"/>
    <w:rsid w:val="00D109B9"/>
    <w:rsid w:val="00D10A19"/>
    <w:rsid w:val="00D10A5C"/>
    <w:rsid w:val="00D115C3"/>
    <w:rsid w:val="00D11652"/>
    <w:rsid w:val="00D11897"/>
    <w:rsid w:val="00D11CC9"/>
    <w:rsid w:val="00D120C7"/>
    <w:rsid w:val="00D1218D"/>
    <w:rsid w:val="00D12542"/>
    <w:rsid w:val="00D12543"/>
    <w:rsid w:val="00D125C6"/>
    <w:rsid w:val="00D13135"/>
    <w:rsid w:val="00D134B5"/>
    <w:rsid w:val="00D1366F"/>
    <w:rsid w:val="00D13960"/>
    <w:rsid w:val="00D13CC3"/>
    <w:rsid w:val="00D13CEC"/>
    <w:rsid w:val="00D13E4E"/>
    <w:rsid w:val="00D1422B"/>
    <w:rsid w:val="00D14411"/>
    <w:rsid w:val="00D1458D"/>
    <w:rsid w:val="00D14BD6"/>
    <w:rsid w:val="00D150A2"/>
    <w:rsid w:val="00D15862"/>
    <w:rsid w:val="00D1597A"/>
    <w:rsid w:val="00D164AF"/>
    <w:rsid w:val="00D16D43"/>
    <w:rsid w:val="00D16DA8"/>
    <w:rsid w:val="00D17028"/>
    <w:rsid w:val="00D176D6"/>
    <w:rsid w:val="00D17759"/>
    <w:rsid w:val="00D178E4"/>
    <w:rsid w:val="00D17CE0"/>
    <w:rsid w:val="00D17D78"/>
    <w:rsid w:val="00D17E50"/>
    <w:rsid w:val="00D2001E"/>
    <w:rsid w:val="00D20157"/>
    <w:rsid w:val="00D20280"/>
    <w:rsid w:val="00D205B1"/>
    <w:rsid w:val="00D2076C"/>
    <w:rsid w:val="00D207A2"/>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35D4"/>
    <w:rsid w:val="00D239A7"/>
    <w:rsid w:val="00D23F47"/>
    <w:rsid w:val="00D242A7"/>
    <w:rsid w:val="00D2431E"/>
    <w:rsid w:val="00D249FB"/>
    <w:rsid w:val="00D24D29"/>
    <w:rsid w:val="00D255A8"/>
    <w:rsid w:val="00D255E4"/>
    <w:rsid w:val="00D2584A"/>
    <w:rsid w:val="00D25BE7"/>
    <w:rsid w:val="00D265B6"/>
    <w:rsid w:val="00D26A4A"/>
    <w:rsid w:val="00D26A80"/>
    <w:rsid w:val="00D26E06"/>
    <w:rsid w:val="00D270D8"/>
    <w:rsid w:val="00D27132"/>
    <w:rsid w:val="00D272CD"/>
    <w:rsid w:val="00D30064"/>
    <w:rsid w:val="00D300C9"/>
    <w:rsid w:val="00D3011A"/>
    <w:rsid w:val="00D3021D"/>
    <w:rsid w:val="00D30280"/>
    <w:rsid w:val="00D30BE9"/>
    <w:rsid w:val="00D30CDC"/>
    <w:rsid w:val="00D30EC0"/>
    <w:rsid w:val="00D314C2"/>
    <w:rsid w:val="00D31544"/>
    <w:rsid w:val="00D3155C"/>
    <w:rsid w:val="00D315FF"/>
    <w:rsid w:val="00D31B08"/>
    <w:rsid w:val="00D31BEC"/>
    <w:rsid w:val="00D31C8E"/>
    <w:rsid w:val="00D31D60"/>
    <w:rsid w:val="00D31DF9"/>
    <w:rsid w:val="00D324EC"/>
    <w:rsid w:val="00D32A72"/>
    <w:rsid w:val="00D32CEE"/>
    <w:rsid w:val="00D32EDB"/>
    <w:rsid w:val="00D330E3"/>
    <w:rsid w:val="00D3342D"/>
    <w:rsid w:val="00D33708"/>
    <w:rsid w:val="00D338D2"/>
    <w:rsid w:val="00D33A7C"/>
    <w:rsid w:val="00D342FF"/>
    <w:rsid w:val="00D34501"/>
    <w:rsid w:val="00D34D76"/>
    <w:rsid w:val="00D34DD3"/>
    <w:rsid w:val="00D35718"/>
    <w:rsid w:val="00D3588F"/>
    <w:rsid w:val="00D35979"/>
    <w:rsid w:val="00D35B10"/>
    <w:rsid w:val="00D35C4F"/>
    <w:rsid w:val="00D35E85"/>
    <w:rsid w:val="00D36E71"/>
    <w:rsid w:val="00D36E8C"/>
    <w:rsid w:val="00D373DD"/>
    <w:rsid w:val="00D37B2C"/>
    <w:rsid w:val="00D37C74"/>
    <w:rsid w:val="00D37D87"/>
    <w:rsid w:val="00D403CE"/>
    <w:rsid w:val="00D40989"/>
    <w:rsid w:val="00D40B33"/>
    <w:rsid w:val="00D40FDD"/>
    <w:rsid w:val="00D4103A"/>
    <w:rsid w:val="00D417B0"/>
    <w:rsid w:val="00D419A0"/>
    <w:rsid w:val="00D41DEC"/>
    <w:rsid w:val="00D42030"/>
    <w:rsid w:val="00D42181"/>
    <w:rsid w:val="00D4269A"/>
    <w:rsid w:val="00D42B45"/>
    <w:rsid w:val="00D4318F"/>
    <w:rsid w:val="00D431BF"/>
    <w:rsid w:val="00D43525"/>
    <w:rsid w:val="00D438BF"/>
    <w:rsid w:val="00D43918"/>
    <w:rsid w:val="00D439CA"/>
    <w:rsid w:val="00D44058"/>
    <w:rsid w:val="00D440F8"/>
    <w:rsid w:val="00D44771"/>
    <w:rsid w:val="00D44EFA"/>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88"/>
    <w:rsid w:val="00D476E1"/>
    <w:rsid w:val="00D4795C"/>
    <w:rsid w:val="00D50D12"/>
    <w:rsid w:val="00D51039"/>
    <w:rsid w:val="00D5160F"/>
    <w:rsid w:val="00D51778"/>
    <w:rsid w:val="00D518B8"/>
    <w:rsid w:val="00D51DE7"/>
    <w:rsid w:val="00D52007"/>
    <w:rsid w:val="00D5256D"/>
    <w:rsid w:val="00D5273F"/>
    <w:rsid w:val="00D52973"/>
    <w:rsid w:val="00D52CA2"/>
    <w:rsid w:val="00D52F5D"/>
    <w:rsid w:val="00D52F9E"/>
    <w:rsid w:val="00D53060"/>
    <w:rsid w:val="00D53875"/>
    <w:rsid w:val="00D538AF"/>
    <w:rsid w:val="00D53BF8"/>
    <w:rsid w:val="00D53F84"/>
    <w:rsid w:val="00D54275"/>
    <w:rsid w:val="00D542F3"/>
    <w:rsid w:val="00D546FF"/>
    <w:rsid w:val="00D547E6"/>
    <w:rsid w:val="00D54820"/>
    <w:rsid w:val="00D54D70"/>
    <w:rsid w:val="00D5503D"/>
    <w:rsid w:val="00D55222"/>
    <w:rsid w:val="00D556DC"/>
    <w:rsid w:val="00D559A2"/>
    <w:rsid w:val="00D55AD5"/>
    <w:rsid w:val="00D55CB5"/>
    <w:rsid w:val="00D55D1B"/>
    <w:rsid w:val="00D562E6"/>
    <w:rsid w:val="00D56729"/>
    <w:rsid w:val="00D567FE"/>
    <w:rsid w:val="00D56BF5"/>
    <w:rsid w:val="00D56C1C"/>
    <w:rsid w:val="00D56ECA"/>
    <w:rsid w:val="00D56F53"/>
    <w:rsid w:val="00D576CA"/>
    <w:rsid w:val="00D57BB0"/>
    <w:rsid w:val="00D60281"/>
    <w:rsid w:val="00D603F2"/>
    <w:rsid w:val="00D604F8"/>
    <w:rsid w:val="00D60535"/>
    <w:rsid w:val="00D606C7"/>
    <w:rsid w:val="00D6072E"/>
    <w:rsid w:val="00D608A8"/>
    <w:rsid w:val="00D60E9B"/>
    <w:rsid w:val="00D61235"/>
    <w:rsid w:val="00D61284"/>
    <w:rsid w:val="00D612A2"/>
    <w:rsid w:val="00D613F3"/>
    <w:rsid w:val="00D61602"/>
    <w:rsid w:val="00D61A4B"/>
    <w:rsid w:val="00D61A88"/>
    <w:rsid w:val="00D61AF5"/>
    <w:rsid w:val="00D61E5C"/>
    <w:rsid w:val="00D626CF"/>
    <w:rsid w:val="00D6295C"/>
    <w:rsid w:val="00D6296C"/>
    <w:rsid w:val="00D62B43"/>
    <w:rsid w:val="00D634FA"/>
    <w:rsid w:val="00D63779"/>
    <w:rsid w:val="00D63A16"/>
    <w:rsid w:val="00D63CBD"/>
    <w:rsid w:val="00D64494"/>
    <w:rsid w:val="00D64683"/>
    <w:rsid w:val="00D646A8"/>
    <w:rsid w:val="00D649CE"/>
    <w:rsid w:val="00D652B5"/>
    <w:rsid w:val="00D656FF"/>
    <w:rsid w:val="00D65798"/>
    <w:rsid w:val="00D65937"/>
    <w:rsid w:val="00D65A36"/>
    <w:rsid w:val="00D66155"/>
    <w:rsid w:val="00D66737"/>
    <w:rsid w:val="00D66992"/>
    <w:rsid w:val="00D66B1B"/>
    <w:rsid w:val="00D66EF0"/>
    <w:rsid w:val="00D673BF"/>
    <w:rsid w:val="00D6771E"/>
    <w:rsid w:val="00D678A3"/>
    <w:rsid w:val="00D67A6E"/>
    <w:rsid w:val="00D67B8E"/>
    <w:rsid w:val="00D67BDE"/>
    <w:rsid w:val="00D67C79"/>
    <w:rsid w:val="00D67ECA"/>
    <w:rsid w:val="00D70016"/>
    <w:rsid w:val="00D70078"/>
    <w:rsid w:val="00D704D6"/>
    <w:rsid w:val="00D708B0"/>
    <w:rsid w:val="00D70C9E"/>
    <w:rsid w:val="00D71426"/>
    <w:rsid w:val="00D71EBD"/>
    <w:rsid w:val="00D71F18"/>
    <w:rsid w:val="00D71F72"/>
    <w:rsid w:val="00D72016"/>
    <w:rsid w:val="00D7201A"/>
    <w:rsid w:val="00D721DC"/>
    <w:rsid w:val="00D7275E"/>
    <w:rsid w:val="00D7284D"/>
    <w:rsid w:val="00D729AB"/>
    <w:rsid w:val="00D729D6"/>
    <w:rsid w:val="00D72A91"/>
    <w:rsid w:val="00D72A97"/>
    <w:rsid w:val="00D73068"/>
    <w:rsid w:val="00D73196"/>
    <w:rsid w:val="00D73219"/>
    <w:rsid w:val="00D732AC"/>
    <w:rsid w:val="00D732DE"/>
    <w:rsid w:val="00D73906"/>
    <w:rsid w:val="00D740B5"/>
    <w:rsid w:val="00D74102"/>
    <w:rsid w:val="00D741A0"/>
    <w:rsid w:val="00D7449C"/>
    <w:rsid w:val="00D748E0"/>
    <w:rsid w:val="00D74F65"/>
    <w:rsid w:val="00D75018"/>
    <w:rsid w:val="00D751BA"/>
    <w:rsid w:val="00D7607F"/>
    <w:rsid w:val="00D76182"/>
    <w:rsid w:val="00D761EB"/>
    <w:rsid w:val="00D761FC"/>
    <w:rsid w:val="00D762C7"/>
    <w:rsid w:val="00D76572"/>
    <w:rsid w:val="00D76BEB"/>
    <w:rsid w:val="00D770F4"/>
    <w:rsid w:val="00D77306"/>
    <w:rsid w:val="00D7737E"/>
    <w:rsid w:val="00D77901"/>
    <w:rsid w:val="00D77B1D"/>
    <w:rsid w:val="00D77CBA"/>
    <w:rsid w:val="00D77EE3"/>
    <w:rsid w:val="00D8021F"/>
    <w:rsid w:val="00D80383"/>
    <w:rsid w:val="00D80562"/>
    <w:rsid w:val="00D80B57"/>
    <w:rsid w:val="00D80C62"/>
    <w:rsid w:val="00D80CFE"/>
    <w:rsid w:val="00D80DBA"/>
    <w:rsid w:val="00D81088"/>
    <w:rsid w:val="00D811ED"/>
    <w:rsid w:val="00D814BC"/>
    <w:rsid w:val="00D81697"/>
    <w:rsid w:val="00D817D1"/>
    <w:rsid w:val="00D817DB"/>
    <w:rsid w:val="00D821B9"/>
    <w:rsid w:val="00D823C6"/>
    <w:rsid w:val="00D823CC"/>
    <w:rsid w:val="00D824E0"/>
    <w:rsid w:val="00D826DE"/>
    <w:rsid w:val="00D8293E"/>
    <w:rsid w:val="00D82F82"/>
    <w:rsid w:val="00D8327F"/>
    <w:rsid w:val="00D834B6"/>
    <w:rsid w:val="00D837CE"/>
    <w:rsid w:val="00D83871"/>
    <w:rsid w:val="00D838BE"/>
    <w:rsid w:val="00D83CF8"/>
    <w:rsid w:val="00D83F72"/>
    <w:rsid w:val="00D83FE8"/>
    <w:rsid w:val="00D841FF"/>
    <w:rsid w:val="00D84717"/>
    <w:rsid w:val="00D84BC9"/>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0717"/>
    <w:rsid w:val="00D91067"/>
    <w:rsid w:val="00D9147E"/>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E5A"/>
    <w:rsid w:val="00D93F82"/>
    <w:rsid w:val="00D9450A"/>
    <w:rsid w:val="00D9469A"/>
    <w:rsid w:val="00D94B85"/>
    <w:rsid w:val="00D94C03"/>
    <w:rsid w:val="00D94D03"/>
    <w:rsid w:val="00D94FF9"/>
    <w:rsid w:val="00D951BB"/>
    <w:rsid w:val="00D9527C"/>
    <w:rsid w:val="00D952DE"/>
    <w:rsid w:val="00D9597C"/>
    <w:rsid w:val="00D9625B"/>
    <w:rsid w:val="00D96423"/>
    <w:rsid w:val="00D96444"/>
    <w:rsid w:val="00D966F2"/>
    <w:rsid w:val="00D96909"/>
    <w:rsid w:val="00D96B44"/>
    <w:rsid w:val="00D96C75"/>
    <w:rsid w:val="00D97284"/>
    <w:rsid w:val="00D97364"/>
    <w:rsid w:val="00D97509"/>
    <w:rsid w:val="00D97835"/>
    <w:rsid w:val="00D979B2"/>
    <w:rsid w:val="00D97EE0"/>
    <w:rsid w:val="00D97F08"/>
    <w:rsid w:val="00DA0260"/>
    <w:rsid w:val="00DA0391"/>
    <w:rsid w:val="00DA0531"/>
    <w:rsid w:val="00DA08F5"/>
    <w:rsid w:val="00DA0A62"/>
    <w:rsid w:val="00DA0D72"/>
    <w:rsid w:val="00DA0F12"/>
    <w:rsid w:val="00DA187A"/>
    <w:rsid w:val="00DA18FF"/>
    <w:rsid w:val="00DA1DA3"/>
    <w:rsid w:val="00DA236B"/>
    <w:rsid w:val="00DA2411"/>
    <w:rsid w:val="00DA2893"/>
    <w:rsid w:val="00DA2D7B"/>
    <w:rsid w:val="00DA305E"/>
    <w:rsid w:val="00DA337F"/>
    <w:rsid w:val="00DA343C"/>
    <w:rsid w:val="00DA387C"/>
    <w:rsid w:val="00DA3916"/>
    <w:rsid w:val="00DA3C58"/>
    <w:rsid w:val="00DA3DA6"/>
    <w:rsid w:val="00DA3EB1"/>
    <w:rsid w:val="00DA3EDA"/>
    <w:rsid w:val="00DA42BB"/>
    <w:rsid w:val="00DA476D"/>
    <w:rsid w:val="00DA52A6"/>
    <w:rsid w:val="00DA5417"/>
    <w:rsid w:val="00DA55A8"/>
    <w:rsid w:val="00DA55B1"/>
    <w:rsid w:val="00DA56E8"/>
    <w:rsid w:val="00DA5713"/>
    <w:rsid w:val="00DA5E58"/>
    <w:rsid w:val="00DA605D"/>
    <w:rsid w:val="00DA62E6"/>
    <w:rsid w:val="00DA6575"/>
    <w:rsid w:val="00DA6DC0"/>
    <w:rsid w:val="00DA7902"/>
    <w:rsid w:val="00DA7AD7"/>
    <w:rsid w:val="00DA7B11"/>
    <w:rsid w:val="00DA7EFB"/>
    <w:rsid w:val="00DB0054"/>
    <w:rsid w:val="00DB04B9"/>
    <w:rsid w:val="00DB08FA"/>
    <w:rsid w:val="00DB0A9F"/>
    <w:rsid w:val="00DB0B79"/>
    <w:rsid w:val="00DB1025"/>
    <w:rsid w:val="00DB18F4"/>
    <w:rsid w:val="00DB1C49"/>
    <w:rsid w:val="00DB2176"/>
    <w:rsid w:val="00DB226F"/>
    <w:rsid w:val="00DB2596"/>
    <w:rsid w:val="00DB2F93"/>
    <w:rsid w:val="00DB307D"/>
    <w:rsid w:val="00DB3260"/>
    <w:rsid w:val="00DB32EE"/>
    <w:rsid w:val="00DB377D"/>
    <w:rsid w:val="00DB3B08"/>
    <w:rsid w:val="00DB3B14"/>
    <w:rsid w:val="00DB3CFC"/>
    <w:rsid w:val="00DB3F1A"/>
    <w:rsid w:val="00DB3F77"/>
    <w:rsid w:val="00DB4063"/>
    <w:rsid w:val="00DB409E"/>
    <w:rsid w:val="00DB4349"/>
    <w:rsid w:val="00DB4736"/>
    <w:rsid w:val="00DB500B"/>
    <w:rsid w:val="00DB50CF"/>
    <w:rsid w:val="00DB565C"/>
    <w:rsid w:val="00DB56DB"/>
    <w:rsid w:val="00DB57D6"/>
    <w:rsid w:val="00DB5A46"/>
    <w:rsid w:val="00DB5CF2"/>
    <w:rsid w:val="00DB5EE5"/>
    <w:rsid w:val="00DB6010"/>
    <w:rsid w:val="00DB62E1"/>
    <w:rsid w:val="00DB65F9"/>
    <w:rsid w:val="00DB6629"/>
    <w:rsid w:val="00DB6774"/>
    <w:rsid w:val="00DB68D5"/>
    <w:rsid w:val="00DB6A16"/>
    <w:rsid w:val="00DB6AE3"/>
    <w:rsid w:val="00DB6D30"/>
    <w:rsid w:val="00DB6D37"/>
    <w:rsid w:val="00DB6E82"/>
    <w:rsid w:val="00DB6F26"/>
    <w:rsid w:val="00DB73CE"/>
    <w:rsid w:val="00DB7489"/>
    <w:rsid w:val="00DC00B6"/>
    <w:rsid w:val="00DC07BB"/>
    <w:rsid w:val="00DC0AD8"/>
    <w:rsid w:val="00DC0E38"/>
    <w:rsid w:val="00DC0F0C"/>
    <w:rsid w:val="00DC1471"/>
    <w:rsid w:val="00DC1605"/>
    <w:rsid w:val="00DC168F"/>
    <w:rsid w:val="00DC19D2"/>
    <w:rsid w:val="00DC1C73"/>
    <w:rsid w:val="00DC1C88"/>
    <w:rsid w:val="00DC1EE6"/>
    <w:rsid w:val="00DC239C"/>
    <w:rsid w:val="00DC2D36"/>
    <w:rsid w:val="00DC2DC5"/>
    <w:rsid w:val="00DC3026"/>
    <w:rsid w:val="00DC33F5"/>
    <w:rsid w:val="00DC34A4"/>
    <w:rsid w:val="00DC35AF"/>
    <w:rsid w:val="00DC37D3"/>
    <w:rsid w:val="00DC3C4D"/>
    <w:rsid w:val="00DC4317"/>
    <w:rsid w:val="00DC4951"/>
    <w:rsid w:val="00DC4D6C"/>
    <w:rsid w:val="00DC53EF"/>
    <w:rsid w:val="00DC5853"/>
    <w:rsid w:val="00DC602D"/>
    <w:rsid w:val="00DC61B1"/>
    <w:rsid w:val="00DC6DAB"/>
    <w:rsid w:val="00DC6DEF"/>
    <w:rsid w:val="00DC72E0"/>
    <w:rsid w:val="00DC763F"/>
    <w:rsid w:val="00DC793C"/>
    <w:rsid w:val="00DC79D2"/>
    <w:rsid w:val="00DC7A8C"/>
    <w:rsid w:val="00DC7C1D"/>
    <w:rsid w:val="00DC7F0B"/>
    <w:rsid w:val="00DC7FCF"/>
    <w:rsid w:val="00DD005E"/>
    <w:rsid w:val="00DD0144"/>
    <w:rsid w:val="00DD068E"/>
    <w:rsid w:val="00DD0C75"/>
    <w:rsid w:val="00DD0F8D"/>
    <w:rsid w:val="00DD1049"/>
    <w:rsid w:val="00DD1248"/>
    <w:rsid w:val="00DD1729"/>
    <w:rsid w:val="00DD1908"/>
    <w:rsid w:val="00DD1C96"/>
    <w:rsid w:val="00DD2066"/>
    <w:rsid w:val="00DD2152"/>
    <w:rsid w:val="00DD21CD"/>
    <w:rsid w:val="00DD2C11"/>
    <w:rsid w:val="00DD359E"/>
    <w:rsid w:val="00DD3A36"/>
    <w:rsid w:val="00DD3C29"/>
    <w:rsid w:val="00DD460A"/>
    <w:rsid w:val="00DD4A09"/>
    <w:rsid w:val="00DD4AD7"/>
    <w:rsid w:val="00DD4CE8"/>
    <w:rsid w:val="00DD4E35"/>
    <w:rsid w:val="00DD5045"/>
    <w:rsid w:val="00DD54E5"/>
    <w:rsid w:val="00DD5619"/>
    <w:rsid w:val="00DD56D3"/>
    <w:rsid w:val="00DD56D5"/>
    <w:rsid w:val="00DD5DCB"/>
    <w:rsid w:val="00DD5E8F"/>
    <w:rsid w:val="00DD628B"/>
    <w:rsid w:val="00DD6901"/>
    <w:rsid w:val="00DD6A41"/>
    <w:rsid w:val="00DD6B26"/>
    <w:rsid w:val="00DD776E"/>
    <w:rsid w:val="00DD7A6B"/>
    <w:rsid w:val="00DD7A97"/>
    <w:rsid w:val="00DD7BCE"/>
    <w:rsid w:val="00DD7BDD"/>
    <w:rsid w:val="00DE02C4"/>
    <w:rsid w:val="00DE0463"/>
    <w:rsid w:val="00DE0561"/>
    <w:rsid w:val="00DE061B"/>
    <w:rsid w:val="00DE0922"/>
    <w:rsid w:val="00DE0E7D"/>
    <w:rsid w:val="00DE118B"/>
    <w:rsid w:val="00DE12DB"/>
    <w:rsid w:val="00DE13D0"/>
    <w:rsid w:val="00DE1551"/>
    <w:rsid w:val="00DE16B3"/>
    <w:rsid w:val="00DE1920"/>
    <w:rsid w:val="00DE1CF4"/>
    <w:rsid w:val="00DE1FCA"/>
    <w:rsid w:val="00DE203B"/>
    <w:rsid w:val="00DE237B"/>
    <w:rsid w:val="00DE24E7"/>
    <w:rsid w:val="00DE256D"/>
    <w:rsid w:val="00DE273E"/>
    <w:rsid w:val="00DE29E0"/>
    <w:rsid w:val="00DE29E9"/>
    <w:rsid w:val="00DE2C4E"/>
    <w:rsid w:val="00DE2F96"/>
    <w:rsid w:val="00DE2FC5"/>
    <w:rsid w:val="00DE317A"/>
    <w:rsid w:val="00DE36A1"/>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72D3"/>
    <w:rsid w:val="00DE759C"/>
    <w:rsid w:val="00DE7694"/>
    <w:rsid w:val="00DE7724"/>
    <w:rsid w:val="00DE797A"/>
    <w:rsid w:val="00DE7A55"/>
    <w:rsid w:val="00DE7B65"/>
    <w:rsid w:val="00DE7D0D"/>
    <w:rsid w:val="00DF0323"/>
    <w:rsid w:val="00DF094B"/>
    <w:rsid w:val="00DF0A1A"/>
    <w:rsid w:val="00DF0AD9"/>
    <w:rsid w:val="00DF0B6E"/>
    <w:rsid w:val="00DF0E10"/>
    <w:rsid w:val="00DF11DC"/>
    <w:rsid w:val="00DF1471"/>
    <w:rsid w:val="00DF1588"/>
    <w:rsid w:val="00DF15E0"/>
    <w:rsid w:val="00DF198C"/>
    <w:rsid w:val="00DF1A04"/>
    <w:rsid w:val="00DF1B61"/>
    <w:rsid w:val="00DF2C68"/>
    <w:rsid w:val="00DF2CC0"/>
    <w:rsid w:val="00DF3274"/>
    <w:rsid w:val="00DF376C"/>
    <w:rsid w:val="00DF37A0"/>
    <w:rsid w:val="00DF41BD"/>
    <w:rsid w:val="00DF42AE"/>
    <w:rsid w:val="00DF44DF"/>
    <w:rsid w:val="00DF4E50"/>
    <w:rsid w:val="00DF4FA7"/>
    <w:rsid w:val="00DF4FD7"/>
    <w:rsid w:val="00DF511A"/>
    <w:rsid w:val="00DF5369"/>
    <w:rsid w:val="00DF5538"/>
    <w:rsid w:val="00DF5DC8"/>
    <w:rsid w:val="00DF5E92"/>
    <w:rsid w:val="00DF616D"/>
    <w:rsid w:val="00DF6183"/>
    <w:rsid w:val="00DF6313"/>
    <w:rsid w:val="00DF659F"/>
    <w:rsid w:val="00DF65C2"/>
    <w:rsid w:val="00DF6BA3"/>
    <w:rsid w:val="00DF6D3D"/>
    <w:rsid w:val="00DF6FD2"/>
    <w:rsid w:val="00DF766E"/>
    <w:rsid w:val="00DF771A"/>
    <w:rsid w:val="00DF7CA5"/>
    <w:rsid w:val="00DF7DEE"/>
    <w:rsid w:val="00DF7E3D"/>
    <w:rsid w:val="00E00FA8"/>
    <w:rsid w:val="00E0157A"/>
    <w:rsid w:val="00E01677"/>
    <w:rsid w:val="00E01A0F"/>
    <w:rsid w:val="00E0214D"/>
    <w:rsid w:val="00E02244"/>
    <w:rsid w:val="00E02628"/>
    <w:rsid w:val="00E02641"/>
    <w:rsid w:val="00E026A4"/>
    <w:rsid w:val="00E0279E"/>
    <w:rsid w:val="00E0287E"/>
    <w:rsid w:val="00E028C0"/>
    <w:rsid w:val="00E02E70"/>
    <w:rsid w:val="00E02F44"/>
    <w:rsid w:val="00E0340E"/>
    <w:rsid w:val="00E03909"/>
    <w:rsid w:val="00E03C7B"/>
    <w:rsid w:val="00E03E53"/>
    <w:rsid w:val="00E03F02"/>
    <w:rsid w:val="00E04545"/>
    <w:rsid w:val="00E04937"/>
    <w:rsid w:val="00E04A10"/>
    <w:rsid w:val="00E04C11"/>
    <w:rsid w:val="00E04C71"/>
    <w:rsid w:val="00E04CC4"/>
    <w:rsid w:val="00E04CF0"/>
    <w:rsid w:val="00E04D2A"/>
    <w:rsid w:val="00E04F03"/>
    <w:rsid w:val="00E04F3D"/>
    <w:rsid w:val="00E04F4C"/>
    <w:rsid w:val="00E04F92"/>
    <w:rsid w:val="00E0504F"/>
    <w:rsid w:val="00E053F0"/>
    <w:rsid w:val="00E058D6"/>
    <w:rsid w:val="00E06BFD"/>
    <w:rsid w:val="00E074C2"/>
    <w:rsid w:val="00E076EA"/>
    <w:rsid w:val="00E07702"/>
    <w:rsid w:val="00E10158"/>
    <w:rsid w:val="00E1060C"/>
    <w:rsid w:val="00E106ED"/>
    <w:rsid w:val="00E10764"/>
    <w:rsid w:val="00E107FD"/>
    <w:rsid w:val="00E10B68"/>
    <w:rsid w:val="00E10EBD"/>
    <w:rsid w:val="00E10FF6"/>
    <w:rsid w:val="00E110E7"/>
    <w:rsid w:val="00E1133C"/>
    <w:rsid w:val="00E1194D"/>
    <w:rsid w:val="00E11979"/>
    <w:rsid w:val="00E11B20"/>
    <w:rsid w:val="00E11B9E"/>
    <w:rsid w:val="00E11D93"/>
    <w:rsid w:val="00E12203"/>
    <w:rsid w:val="00E12402"/>
    <w:rsid w:val="00E12664"/>
    <w:rsid w:val="00E12E2F"/>
    <w:rsid w:val="00E12E9D"/>
    <w:rsid w:val="00E1315A"/>
    <w:rsid w:val="00E132B2"/>
    <w:rsid w:val="00E13632"/>
    <w:rsid w:val="00E137EC"/>
    <w:rsid w:val="00E13ACC"/>
    <w:rsid w:val="00E14120"/>
    <w:rsid w:val="00E14372"/>
    <w:rsid w:val="00E1449A"/>
    <w:rsid w:val="00E1486A"/>
    <w:rsid w:val="00E15050"/>
    <w:rsid w:val="00E1506A"/>
    <w:rsid w:val="00E15108"/>
    <w:rsid w:val="00E15B60"/>
    <w:rsid w:val="00E15BF6"/>
    <w:rsid w:val="00E15D26"/>
    <w:rsid w:val="00E15E06"/>
    <w:rsid w:val="00E15E4B"/>
    <w:rsid w:val="00E15EC0"/>
    <w:rsid w:val="00E16658"/>
    <w:rsid w:val="00E1674E"/>
    <w:rsid w:val="00E167B4"/>
    <w:rsid w:val="00E16B83"/>
    <w:rsid w:val="00E16DE0"/>
    <w:rsid w:val="00E16FE8"/>
    <w:rsid w:val="00E173E4"/>
    <w:rsid w:val="00E17578"/>
    <w:rsid w:val="00E17587"/>
    <w:rsid w:val="00E1759A"/>
    <w:rsid w:val="00E1785B"/>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6BD"/>
    <w:rsid w:val="00E23776"/>
    <w:rsid w:val="00E23BC1"/>
    <w:rsid w:val="00E23C7B"/>
    <w:rsid w:val="00E24295"/>
    <w:rsid w:val="00E250EE"/>
    <w:rsid w:val="00E25C26"/>
    <w:rsid w:val="00E263DA"/>
    <w:rsid w:val="00E266CB"/>
    <w:rsid w:val="00E26C04"/>
    <w:rsid w:val="00E26E09"/>
    <w:rsid w:val="00E272C5"/>
    <w:rsid w:val="00E275EA"/>
    <w:rsid w:val="00E276FC"/>
    <w:rsid w:val="00E27825"/>
    <w:rsid w:val="00E2786D"/>
    <w:rsid w:val="00E27DF6"/>
    <w:rsid w:val="00E27F11"/>
    <w:rsid w:val="00E30143"/>
    <w:rsid w:val="00E303FB"/>
    <w:rsid w:val="00E30B5A"/>
    <w:rsid w:val="00E311D1"/>
    <w:rsid w:val="00E3123D"/>
    <w:rsid w:val="00E31264"/>
    <w:rsid w:val="00E3137D"/>
    <w:rsid w:val="00E313E3"/>
    <w:rsid w:val="00E31461"/>
    <w:rsid w:val="00E3161E"/>
    <w:rsid w:val="00E318A0"/>
    <w:rsid w:val="00E3190B"/>
    <w:rsid w:val="00E31D28"/>
    <w:rsid w:val="00E31D43"/>
    <w:rsid w:val="00E31E04"/>
    <w:rsid w:val="00E31E94"/>
    <w:rsid w:val="00E31F4D"/>
    <w:rsid w:val="00E31F5D"/>
    <w:rsid w:val="00E31FD7"/>
    <w:rsid w:val="00E32090"/>
    <w:rsid w:val="00E32608"/>
    <w:rsid w:val="00E32D48"/>
    <w:rsid w:val="00E330D7"/>
    <w:rsid w:val="00E33388"/>
    <w:rsid w:val="00E33596"/>
    <w:rsid w:val="00E339A8"/>
    <w:rsid w:val="00E33F90"/>
    <w:rsid w:val="00E34112"/>
    <w:rsid w:val="00E34188"/>
    <w:rsid w:val="00E341E6"/>
    <w:rsid w:val="00E3459B"/>
    <w:rsid w:val="00E3490B"/>
    <w:rsid w:val="00E34B18"/>
    <w:rsid w:val="00E34B6E"/>
    <w:rsid w:val="00E34E07"/>
    <w:rsid w:val="00E3504B"/>
    <w:rsid w:val="00E350C1"/>
    <w:rsid w:val="00E35388"/>
    <w:rsid w:val="00E353F7"/>
    <w:rsid w:val="00E35559"/>
    <w:rsid w:val="00E358C9"/>
    <w:rsid w:val="00E35A16"/>
    <w:rsid w:val="00E35A83"/>
    <w:rsid w:val="00E35C7C"/>
    <w:rsid w:val="00E364DB"/>
    <w:rsid w:val="00E367D5"/>
    <w:rsid w:val="00E36935"/>
    <w:rsid w:val="00E36A1C"/>
    <w:rsid w:val="00E3723A"/>
    <w:rsid w:val="00E37459"/>
    <w:rsid w:val="00E37860"/>
    <w:rsid w:val="00E37909"/>
    <w:rsid w:val="00E37994"/>
    <w:rsid w:val="00E40043"/>
    <w:rsid w:val="00E40793"/>
    <w:rsid w:val="00E41219"/>
    <w:rsid w:val="00E4134B"/>
    <w:rsid w:val="00E415E0"/>
    <w:rsid w:val="00E417E1"/>
    <w:rsid w:val="00E41898"/>
    <w:rsid w:val="00E41A28"/>
    <w:rsid w:val="00E41B02"/>
    <w:rsid w:val="00E41BA8"/>
    <w:rsid w:val="00E41C8E"/>
    <w:rsid w:val="00E422B4"/>
    <w:rsid w:val="00E4259F"/>
    <w:rsid w:val="00E42735"/>
    <w:rsid w:val="00E42784"/>
    <w:rsid w:val="00E4280D"/>
    <w:rsid w:val="00E43965"/>
    <w:rsid w:val="00E43C1F"/>
    <w:rsid w:val="00E43D9F"/>
    <w:rsid w:val="00E43F09"/>
    <w:rsid w:val="00E43F0C"/>
    <w:rsid w:val="00E44466"/>
    <w:rsid w:val="00E446F1"/>
    <w:rsid w:val="00E44728"/>
    <w:rsid w:val="00E44ECE"/>
    <w:rsid w:val="00E4512F"/>
    <w:rsid w:val="00E451AC"/>
    <w:rsid w:val="00E45272"/>
    <w:rsid w:val="00E45384"/>
    <w:rsid w:val="00E454C4"/>
    <w:rsid w:val="00E45772"/>
    <w:rsid w:val="00E458FF"/>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E9"/>
    <w:rsid w:val="00E516F8"/>
    <w:rsid w:val="00E51950"/>
    <w:rsid w:val="00E5196C"/>
    <w:rsid w:val="00E51D47"/>
    <w:rsid w:val="00E5212E"/>
    <w:rsid w:val="00E52739"/>
    <w:rsid w:val="00E52796"/>
    <w:rsid w:val="00E52E0C"/>
    <w:rsid w:val="00E52F19"/>
    <w:rsid w:val="00E53328"/>
    <w:rsid w:val="00E53903"/>
    <w:rsid w:val="00E53A7D"/>
    <w:rsid w:val="00E53B75"/>
    <w:rsid w:val="00E53E9A"/>
    <w:rsid w:val="00E53EA0"/>
    <w:rsid w:val="00E5403D"/>
    <w:rsid w:val="00E540BB"/>
    <w:rsid w:val="00E540E9"/>
    <w:rsid w:val="00E54452"/>
    <w:rsid w:val="00E54CBB"/>
    <w:rsid w:val="00E54D2E"/>
    <w:rsid w:val="00E54E3B"/>
    <w:rsid w:val="00E55176"/>
    <w:rsid w:val="00E555B6"/>
    <w:rsid w:val="00E55898"/>
    <w:rsid w:val="00E5592F"/>
    <w:rsid w:val="00E55CCA"/>
    <w:rsid w:val="00E55D1E"/>
    <w:rsid w:val="00E55DB7"/>
    <w:rsid w:val="00E55E21"/>
    <w:rsid w:val="00E5637E"/>
    <w:rsid w:val="00E5669E"/>
    <w:rsid w:val="00E5681D"/>
    <w:rsid w:val="00E56961"/>
    <w:rsid w:val="00E56C3F"/>
    <w:rsid w:val="00E56C87"/>
    <w:rsid w:val="00E56D64"/>
    <w:rsid w:val="00E57565"/>
    <w:rsid w:val="00E57F53"/>
    <w:rsid w:val="00E602F8"/>
    <w:rsid w:val="00E60458"/>
    <w:rsid w:val="00E6046F"/>
    <w:rsid w:val="00E604BF"/>
    <w:rsid w:val="00E606CD"/>
    <w:rsid w:val="00E60972"/>
    <w:rsid w:val="00E61483"/>
    <w:rsid w:val="00E616D1"/>
    <w:rsid w:val="00E61E3D"/>
    <w:rsid w:val="00E61E5D"/>
    <w:rsid w:val="00E61EAA"/>
    <w:rsid w:val="00E61F4E"/>
    <w:rsid w:val="00E62416"/>
    <w:rsid w:val="00E6246D"/>
    <w:rsid w:val="00E62951"/>
    <w:rsid w:val="00E629A2"/>
    <w:rsid w:val="00E629ED"/>
    <w:rsid w:val="00E63838"/>
    <w:rsid w:val="00E63A14"/>
    <w:rsid w:val="00E63B4F"/>
    <w:rsid w:val="00E63BCD"/>
    <w:rsid w:val="00E63D8C"/>
    <w:rsid w:val="00E63E1E"/>
    <w:rsid w:val="00E64104"/>
    <w:rsid w:val="00E64114"/>
    <w:rsid w:val="00E64434"/>
    <w:rsid w:val="00E6456B"/>
    <w:rsid w:val="00E64AA4"/>
    <w:rsid w:val="00E64ABB"/>
    <w:rsid w:val="00E64C46"/>
    <w:rsid w:val="00E64CB9"/>
    <w:rsid w:val="00E64D62"/>
    <w:rsid w:val="00E65A93"/>
    <w:rsid w:val="00E65C55"/>
    <w:rsid w:val="00E65D1E"/>
    <w:rsid w:val="00E66441"/>
    <w:rsid w:val="00E666DB"/>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0EB0"/>
    <w:rsid w:val="00E71155"/>
    <w:rsid w:val="00E71582"/>
    <w:rsid w:val="00E715F2"/>
    <w:rsid w:val="00E7226B"/>
    <w:rsid w:val="00E72834"/>
    <w:rsid w:val="00E728FA"/>
    <w:rsid w:val="00E72EFC"/>
    <w:rsid w:val="00E732A1"/>
    <w:rsid w:val="00E73EF1"/>
    <w:rsid w:val="00E73F04"/>
    <w:rsid w:val="00E73FBC"/>
    <w:rsid w:val="00E74399"/>
    <w:rsid w:val="00E74BC0"/>
    <w:rsid w:val="00E74E15"/>
    <w:rsid w:val="00E74FA9"/>
    <w:rsid w:val="00E751D7"/>
    <w:rsid w:val="00E7542F"/>
    <w:rsid w:val="00E757EF"/>
    <w:rsid w:val="00E758EC"/>
    <w:rsid w:val="00E75B11"/>
    <w:rsid w:val="00E761F0"/>
    <w:rsid w:val="00E76442"/>
    <w:rsid w:val="00E7649E"/>
    <w:rsid w:val="00E76C39"/>
    <w:rsid w:val="00E76CD4"/>
    <w:rsid w:val="00E76E05"/>
    <w:rsid w:val="00E771BE"/>
    <w:rsid w:val="00E77214"/>
    <w:rsid w:val="00E77655"/>
    <w:rsid w:val="00E7775E"/>
    <w:rsid w:val="00E7796A"/>
    <w:rsid w:val="00E77995"/>
    <w:rsid w:val="00E77FE9"/>
    <w:rsid w:val="00E8003E"/>
    <w:rsid w:val="00E8010F"/>
    <w:rsid w:val="00E8014F"/>
    <w:rsid w:val="00E80160"/>
    <w:rsid w:val="00E808AE"/>
    <w:rsid w:val="00E80B06"/>
    <w:rsid w:val="00E80D9E"/>
    <w:rsid w:val="00E80E86"/>
    <w:rsid w:val="00E810B5"/>
    <w:rsid w:val="00E81123"/>
    <w:rsid w:val="00E81340"/>
    <w:rsid w:val="00E81743"/>
    <w:rsid w:val="00E81824"/>
    <w:rsid w:val="00E81925"/>
    <w:rsid w:val="00E81B78"/>
    <w:rsid w:val="00E81DBC"/>
    <w:rsid w:val="00E82001"/>
    <w:rsid w:val="00E8234C"/>
    <w:rsid w:val="00E826C3"/>
    <w:rsid w:val="00E82E2E"/>
    <w:rsid w:val="00E82EA0"/>
    <w:rsid w:val="00E83133"/>
    <w:rsid w:val="00E836FD"/>
    <w:rsid w:val="00E83722"/>
    <w:rsid w:val="00E839FD"/>
    <w:rsid w:val="00E83AA9"/>
    <w:rsid w:val="00E83BF9"/>
    <w:rsid w:val="00E83CE2"/>
    <w:rsid w:val="00E83D55"/>
    <w:rsid w:val="00E83DE7"/>
    <w:rsid w:val="00E83F41"/>
    <w:rsid w:val="00E8434A"/>
    <w:rsid w:val="00E845C1"/>
    <w:rsid w:val="00E84B05"/>
    <w:rsid w:val="00E84F01"/>
    <w:rsid w:val="00E853B7"/>
    <w:rsid w:val="00E85928"/>
    <w:rsid w:val="00E85A95"/>
    <w:rsid w:val="00E85B63"/>
    <w:rsid w:val="00E86328"/>
    <w:rsid w:val="00E86564"/>
    <w:rsid w:val="00E86911"/>
    <w:rsid w:val="00E86A15"/>
    <w:rsid w:val="00E8750D"/>
    <w:rsid w:val="00E876D3"/>
    <w:rsid w:val="00E877D8"/>
    <w:rsid w:val="00E87822"/>
    <w:rsid w:val="00E87B4A"/>
    <w:rsid w:val="00E90395"/>
    <w:rsid w:val="00E907E2"/>
    <w:rsid w:val="00E908A9"/>
    <w:rsid w:val="00E90A58"/>
    <w:rsid w:val="00E90A75"/>
    <w:rsid w:val="00E90BDB"/>
    <w:rsid w:val="00E90E49"/>
    <w:rsid w:val="00E911E1"/>
    <w:rsid w:val="00E914A9"/>
    <w:rsid w:val="00E914DF"/>
    <w:rsid w:val="00E915F0"/>
    <w:rsid w:val="00E917F9"/>
    <w:rsid w:val="00E91819"/>
    <w:rsid w:val="00E91E35"/>
    <w:rsid w:val="00E9291C"/>
    <w:rsid w:val="00E92B6D"/>
    <w:rsid w:val="00E9302C"/>
    <w:rsid w:val="00E9328B"/>
    <w:rsid w:val="00E9336B"/>
    <w:rsid w:val="00E937C1"/>
    <w:rsid w:val="00E938FD"/>
    <w:rsid w:val="00E93C38"/>
    <w:rsid w:val="00E93FFE"/>
    <w:rsid w:val="00E940B4"/>
    <w:rsid w:val="00E9416A"/>
    <w:rsid w:val="00E9492B"/>
    <w:rsid w:val="00E949AE"/>
    <w:rsid w:val="00E94A0E"/>
    <w:rsid w:val="00E94B3E"/>
    <w:rsid w:val="00E94CD0"/>
    <w:rsid w:val="00E94F8A"/>
    <w:rsid w:val="00E955E2"/>
    <w:rsid w:val="00E96525"/>
    <w:rsid w:val="00E9676D"/>
    <w:rsid w:val="00E97399"/>
    <w:rsid w:val="00E9739B"/>
    <w:rsid w:val="00E97497"/>
    <w:rsid w:val="00E97523"/>
    <w:rsid w:val="00E97624"/>
    <w:rsid w:val="00E97670"/>
    <w:rsid w:val="00E978E7"/>
    <w:rsid w:val="00E9793F"/>
    <w:rsid w:val="00EA0025"/>
    <w:rsid w:val="00EA0500"/>
    <w:rsid w:val="00EA0FAE"/>
    <w:rsid w:val="00EA1260"/>
    <w:rsid w:val="00EA14A2"/>
    <w:rsid w:val="00EA2787"/>
    <w:rsid w:val="00EA2C1E"/>
    <w:rsid w:val="00EA3204"/>
    <w:rsid w:val="00EA3301"/>
    <w:rsid w:val="00EA347F"/>
    <w:rsid w:val="00EA362C"/>
    <w:rsid w:val="00EA3C85"/>
    <w:rsid w:val="00EA420D"/>
    <w:rsid w:val="00EA42B9"/>
    <w:rsid w:val="00EA5050"/>
    <w:rsid w:val="00EA5051"/>
    <w:rsid w:val="00EA53A1"/>
    <w:rsid w:val="00EA558C"/>
    <w:rsid w:val="00EA5A5F"/>
    <w:rsid w:val="00EA5B93"/>
    <w:rsid w:val="00EA5D4F"/>
    <w:rsid w:val="00EA5F5D"/>
    <w:rsid w:val="00EA66D9"/>
    <w:rsid w:val="00EA6ED8"/>
    <w:rsid w:val="00EA75D9"/>
    <w:rsid w:val="00EA773A"/>
    <w:rsid w:val="00EA77AE"/>
    <w:rsid w:val="00EA78B4"/>
    <w:rsid w:val="00EA7A41"/>
    <w:rsid w:val="00EA7D46"/>
    <w:rsid w:val="00EA7FF9"/>
    <w:rsid w:val="00EB0036"/>
    <w:rsid w:val="00EB00EA"/>
    <w:rsid w:val="00EB02AC"/>
    <w:rsid w:val="00EB068D"/>
    <w:rsid w:val="00EB077B"/>
    <w:rsid w:val="00EB0B14"/>
    <w:rsid w:val="00EB0CFE"/>
    <w:rsid w:val="00EB0F83"/>
    <w:rsid w:val="00EB103C"/>
    <w:rsid w:val="00EB11D5"/>
    <w:rsid w:val="00EB131C"/>
    <w:rsid w:val="00EB1555"/>
    <w:rsid w:val="00EB1631"/>
    <w:rsid w:val="00EB1789"/>
    <w:rsid w:val="00EB17BF"/>
    <w:rsid w:val="00EB1AEB"/>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AD5"/>
    <w:rsid w:val="00EB4BBE"/>
    <w:rsid w:val="00EB4D59"/>
    <w:rsid w:val="00EB4E73"/>
    <w:rsid w:val="00EB4EA2"/>
    <w:rsid w:val="00EB518A"/>
    <w:rsid w:val="00EB5356"/>
    <w:rsid w:val="00EB5564"/>
    <w:rsid w:val="00EB5779"/>
    <w:rsid w:val="00EB5856"/>
    <w:rsid w:val="00EB586D"/>
    <w:rsid w:val="00EB5B1B"/>
    <w:rsid w:val="00EB6106"/>
    <w:rsid w:val="00EB637C"/>
    <w:rsid w:val="00EB63C1"/>
    <w:rsid w:val="00EB64EC"/>
    <w:rsid w:val="00EB696D"/>
    <w:rsid w:val="00EB6A96"/>
    <w:rsid w:val="00EB6B25"/>
    <w:rsid w:val="00EB6E13"/>
    <w:rsid w:val="00EB7472"/>
    <w:rsid w:val="00EB7B8B"/>
    <w:rsid w:val="00EB7D0D"/>
    <w:rsid w:val="00EB7E13"/>
    <w:rsid w:val="00EC0350"/>
    <w:rsid w:val="00EC0549"/>
    <w:rsid w:val="00EC0807"/>
    <w:rsid w:val="00EC0903"/>
    <w:rsid w:val="00EC0B7F"/>
    <w:rsid w:val="00EC0EA2"/>
    <w:rsid w:val="00EC1326"/>
    <w:rsid w:val="00EC153E"/>
    <w:rsid w:val="00EC1585"/>
    <w:rsid w:val="00EC1A1F"/>
    <w:rsid w:val="00EC1BE4"/>
    <w:rsid w:val="00EC1C0A"/>
    <w:rsid w:val="00EC1F8F"/>
    <w:rsid w:val="00EC2182"/>
    <w:rsid w:val="00EC21FD"/>
    <w:rsid w:val="00EC243F"/>
    <w:rsid w:val="00EC24D5"/>
    <w:rsid w:val="00EC27C6"/>
    <w:rsid w:val="00EC30BB"/>
    <w:rsid w:val="00EC3167"/>
    <w:rsid w:val="00EC31BC"/>
    <w:rsid w:val="00EC33B2"/>
    <w:rsid w:val="00EC3620"/>
    <w:rsid w:val="00EC3652"/>
    <w:rsid w:val="00EC36E9"/>
    <w:rsid w:val="00EC39FD"/>
    <w:rsid w:val="00EC3AF7"/>
    <w:rsid w:val="00EC3ED9"/>
    <w:rsid w:val="00EC4006"/>
    <w:rsid w:val="00EC4141"/>
    <w:rsid w:val="00EC4207"/>
    <w:rsid w:val="00EC4275"/>
    <w:rsid w:val="00EC4410"/>
    <w:rsid w:val="00EC46DB"/>
    <w:rsid w:val="00EC4BF7"/>
    <w:rsid w:val="00EC4D6B"/>
    <w:rsid w:val="00EC5344"/>
    <w:rsid w:val="00EC5644"/>
    <w:rsid w:val="00EC5653"/>
    <w:rsid w:val="00EC5B98"/>
    <w:rsid w:val="00EC5E53"/>
    <w:rsid w:val="00EC603F"/>
    <w:rsid w:val="00EC62B5"/>
    <w:rsid w:val="00EC634C"/>
    <w:rsid w:val="00EC6378"/>
    <w:rsid w:val="00EC66C5"/>
    <w:rsid w:val="00EC6C74"/>
    <w:rsid w:val="00EC70BA"/>
    <w:rsid w:val="00EC71CE"/>
    <w:rsid w:val="00EC7363"/>
    <w:rsid w:val="00EC78E5"/>
    <w:rsid w:val="00EC7994"/>
    <w:rsid w:val="00EC7E34"/>
    <w:rsid w:val="00ED0144"/>
    <w:rsid w:val="00ED0670"/>
    <w:rsid w:val="00ED08F7"/>
    <w:rsid w:val="00ED0B66"/>
    <w:rsid w:val="00ED1006"/>
    <w:rsid w:val="00ED1283"/>
    <w:rsid w:val="00ED133C"/>
    <w:rsid w:val="00ED1ACD"/>
    <w:rsid w:val="00ED2012"/>
    <w:rsid w:val="00ED2422"/>
    <w:rsid w:val="00ED2480"/>
    <w:rsid w:val="00ED2818"/>
    <w:rsid w:val="00ED286A"/>
    <w:rsid w:val="00ED2B5B"/>
    <w:rsid w:val="00ED2EAF"/>
    <w:rsid w:val="00ED2FB0"/>
    <w:rsid w:val="00ED3141"/>
    <w:rsid w:val="00ED3B36"/>
    <w:rsid w:val="00ED3D02"/>
    <w:rsid w:val="00ED41EB"/>
    <w:rsid w:val="00ED457A"/>
    <w:rsid w:val="00ED478D"/>
    <w:rsid w:val="00ED4AE2"/>
    <w:rsid w:val="00ED5E43"/>
    <w:rsid w:val="00ED5EEA"/>
    <w:rsid w:val="00ED6019"/>
    <w:rsid w:val="00ED6156"/>
    <w:rsid w:val="00ED6467"/>
    <w:rsid w:val="00ED6494"/>
    <w:rsid w:val="00ED67A1"/>
    <w:rsid w:val="00ED6F0B"/>
    <w:rsid w:val="00ED7642"/>
    <w:rsid w:val="00ED7C6F"/>
    <w:rsid w:val="00ED7C75"/>
    <w:rsid w:val="00EE025B"/>
    <w:rsid w:val="00EE0C1D"/>
    <w:rsid w:val="00EE0C99"/>
    <w:rsid w:val="00EE124E"/>
    <w:rsid w:val="00EE1650"/>
    <w:rsid w:val="00EE1A7A"/>
    <w:rsid w:val="00EE1BD0"/>
    <w:rsid w:val="00EE2481"/>
    <w:rsid w:val="00EE2A0C"/>
    <w:rsid w:val="00EE2FD2"/>
    <w:rsid w:val="00EE348A"/>
    <w:rsid w:val="00EE36B1"/>
    <w:rsid w:val="00EE3D81"/>
    <w:rsid w:val="00EE3F42"/>
    <w:rsid w:val="00EE4111"/>
    <w:rsid w:val="00EE41AD"/>
    <w:rsid w:val="00EE445B"/>
    <w:rsid w:val="00EE4745"/>
    <w:rsid w:val="00EE494C"/>
    <w:rsid w:val="00EE4993"/>
    <w:rsid w:val="00EE4BC7"/>
    <w:rsid w:val="00EE52EF"/>
    <w:rsid w:val="00EE57DD"/>
    <w:rsid w:val="00EE5CAA"/>
    <w:rsid w:val="00EE5CD5"/>
    <w:rsid w:val="00EE5D13"/>
    <w:rsid w:val="00EE5D37"/>
    <w:rsid w:val="00EE5D6C"/>
    <w:rsid w:val="00EE6317"/>
    <w:rsid w:val="00EE63D1"/>
    <w:rsid w:val="00EE68BD"/>
    <w:rsid w:val="00EE73AB"/>
    <w:rsid w:val="00EE7B73"/>
    <w:rsid w:val="00EE7EFF"/>
    <w:rsid w:val="00EF041B"/>
    <w:rsid w:val="00EF059F"/>
    <w:rsid w:val="00EF0A4C"/>
    <w:rsid w:val="00EF0D50"/>
    <w:rsid w:val="00EF0FED"/>
    <w:rsid w:val="00EF1162"/>
    <w:rsid w:val="00EF13D8"/>
    <w:rsid w:val="00EF170A"/>
    <w:rsid w:val="00EF18FE"/>
    <w:rsid w:val="00EF1976"/>
    <w:rsid w:val="00EF197F"/>
    <w:rsid w:val="00EF1A07"/>
    <w:rsid w:val="00EF202C"/>
    <w:rsid w:val="00EF22A3"/>
    <w:rsid w:val="00EF24A5"/>
    <w:rsid w:val="00EF2657"/>
    <w:rsid w:val="00EF272E"/>
    <w:rsid w:val="00EF27A7"/>
    <w:rsid w:val="00EF314B"/>
    <w:rsid w:val="00EF3237"/>
    <w:rsid w:val="00EF352B"/>
    <w:rsid w:val="00EF3597"/>
    <w:rsid w:val="00EF35EE"/>
    <w:rsid w:val="00EF3935"/>
    <w:rsid w:val="00EF393E"/>
    <w:rsid w:val="00EF39E5"/>
    <w:rsid w:val="00EF40BD"/>
    <w:rsid w:val="00EF4111"/>
    <w:rsid w:val="00EF44A3"/>
    <w:rsid w:val="00EF4674"/>
    <w:rsid w:val="00EF479F"/>
    <w:rsid w:val="00EF490F"/>
    <w:rsid w:val="00EF492F"/>
    <w:rsid w:val="00EF506B"/>
    <w:rsid w:val="00EF506F"/>
    <w:rsid w:val="00EF5162"/>
    <w:rsid w:val="00EF5402"/>
    <w:rsid w:val="00EF5787"/>
    <w:rsid w:val="00EF5B26"/>
    <w:rsid w:val="00EF5E67"/>
    <w:rsid w:val="00EF60D0"/>
    <w:rsid w:val="00EF632F"/>
    <w:rsid w:val="00EF6993"/>
    <w:rsid w:val="00EF6EA6"/>
    <w:rsid w:val="00EF6F1A"/>
    <w:rsid w:val="00EF71F1"/>
    <w:rsid w:val="00EF76B0"/>
    <w:rsid w:val="00F004ED"/>
    <w:rsid w:val="00F00665"/>
    <w:rsid w:val="00F00C45"/>
    <w:rsid w:val="00F00E0D"/>
    <w:rsid w:val="00F00FA8"/>
    <w:rsid w:val="00F01040"/>
    <w:rsid w:val="00F01099"/>
    <w:rsid w:val="00F011B0"/>
    <w:rsid w:val="00F0123F"/>
    <w:rsid w:val="00F013BE"/>
    <w:rsid w:val="00F01405"/>
    <w:rsid w:val="00F014DD"/>
    <w:rsid w:val="00F017B8"/>
    <w:rsid w:val="00F018AA"/>
    <w:rsid w:val="00F01984"/>
    <w:rsid w:val="00F01AFE"/>
    <w:rsid w:val="00F01E74"/>
    <w:rsid w:val="00F022E8"/>
    <w:rsid w:val="00F02310"/>
    <w:rsid w:val="00F02608"/>
    <w:rsid w:val="00F02641"/>
    <w:rsid w:val="00F02FA9"/>
    <w:rsid w:val="00F032EE"/>
    <w:rsid w:val="00F03646"/>
    <w:rsid w:val="00F037EF"/>
    <w:rsid w:val="00F03C39"/>
    <w:rsid w:val="00F03D5B"/>
    <w:rsid w:val="00F0482B"/>
    <w:rsid w:val="00F05000"/>
    <w:rsid w:val="00F050C8"/>
    <w:rsid w:val="00F0528D"/>
    <w:rsid w:val="00F054B2"/>
    <w:rsid w:val="00F0592C"/>
    <w:rsid w:val="00F05A59"/>
    <w:rsid w:val="00F05AE4"/>
    <w:rsid w:val="00F06597"/>
    <w:rsid w:val="00F06C67"/>
    <w:rsid w:val="00F06D69"/>
    <w:rsid w:val="00F06DFD"/>
    <w:rsid w:val="00F06E5A"/>
    <w:rsid w:val="00F06FA3"/>
    <w:rsid w:val="00F070F5"/>
    <w:rsid w:val="00F071D1"/>
    <w:rsid w:val="00F07533"/>
    <w:rsid w:val="00F07612"/>
    <w:rsid w:val="00F07814"/>
    <w:rsid w:val="00F07E14"/>
    <w:rsid w:val="00F07E9E"/>
    <w:rsid w:val="00F10151"/>
    <w:rsid w:val="00F1051A"/>
    <w:rsid w:val="00F10629"/>
    <w:rsid w:val="00F10812"/>
    <w:rsid w:val="00F10997"/>
    <w:rsid w:val="00F10C0F"/>
    <w:rsid w:val="00F1103A"/>
    <w:rsid w:val="00F11234"/>
    <w:rsid w:val="00F11414"/>
    <w:rsid w:val="00F129E3"/>
    <w:rsid w:val="00F12B46"/>
    <w:rsid w:val="00F132FE"/>
    <w:rsid w:val="00F1357A"/>
    <w:rsid w:val="00F1391D"/>
    <w:rsid w:val="00F13B00"/>
    <w:rsid w:val="00F13E20"/>
    <w:rsid w:val="00F13EA1"/>
    <w:rsid w:val="00F13F5B"/>
    <w:rsid w:val="00F145AD"/>
    <w:rsid w:val="00F14D21"/>
    <w:rsid w:val="00F14F88"/>
    <w:rsid w:val="00F14FBE"/>
    <w:rsid w:val="00F15082"/>
    <w:rsid w:val="00F152EC"/>
    <w:rsid w:val="00F156CC"/>
    <w:rsid w:val="00F158F8"/>
    <w:rsid w:val="00F15A5C"/>
    <w:rsid w:val="00F15FA5"/>
    <w:rsid w:val="00F16459"/>
    <w:rsid w:val="00F16518"/>
    <w:rsid w:val="00F166E6"/>
    <w:rsid w:val="00F167D0"/>
    <w:rsid w:val="00F16A89"/>
    <w:rsid w:val="00F16F84"/>
    <w:rsid w:val="00F17041"/>
    <w:rsid w:val="00F1722D"/>
    <w:rsid w:val="00F1733A"/>
    <w:rsid w:val="00F174B9"/>
    <w:rsid w:val="00F17609"/>
    <w:rsid w:val="00F17922"/>
    <w:rsid w:val="00F20677"/>
    <w:rsid w:val="00F206DC"/>
    <w:rsid w:val="00F20762"/>
    <w:rsid w:val="00F207AC"/>
    <w:rsid w:val="00F20843"/>
    <w:rsid w:val="00F209B7"/>
    <w:rsid w:val="00F209C3"/>
    <w:rsid w:val="00F209CC"/>
    <w:rsid w:val="00F20E8C"/>
    <w:rsid w:val="00F20F5C"/>
    <w:rsid w:val="00F217BB"/>
    <w:rsid w:val="00F22264"/>
    <w:rsid w:val="00F226E4"/>
    <w:rsid w:val="00F227F5"/>
    <w:rsid w:val="00F229C6"/>
    <w:rsid w:val="00F22D74"/>
    <w:rsid w:val="00F22FDA"/>
    <w:rsid w:val="00F2304A"/>
    <w:rsid w:val="00F232B9"/>
    <w:rsid w:val="00F2341E"/>
    <w:rsid w:val="00F234AC"/>
    <w:rsid w:val="00F236C6"/>
    <w:rsid w:val="00F236F3"/>
    <w:rsid w:val="00F2376F"/>
    <w:rsid w:val="00F2388C"/>
    <w:rsid w:val="00F23893"/>
    <w:rsid w:val="00F23C3E"/>
    <w:rsid w:val="00F24103"/>
    <w:rsid w:val="00F24216"/>
    <w:rsid w:val="00F243D8"/>
    <w:rsid w:val="00F24621"/>
    <w:rsid w:val="00F24953"/>
    <w:rsid w:val="00F24A61"/>
    <w:rsid w:val="00F24C72"/>
    <w:rsid w:val="00F24C80"/>
    <w:rsid w:val="00F2510E"/>
    <w:rsid w:val="00F253F9"/>
    <w:rsid w:val="00F25584"/>
    <w:rsid w:val="00F25697"/>
    <w:rsid w:val="00F25738"/>
    <w:rsid w:val="00F25E16"/>
    <w:rsid w:val="00F26938"/>
    <w:rsid w:val="00F26C9B"/>
    <w:rsid w:val="00F27196"/>
    <w:rsid w:val="00F30189"/>
    <w:rsid w:val="00F3026F"/>
    <w:rsid w:val="00F30544"/>
    <w:rsid w:val="00F30609"/>
    <w:rsid w:val="00F30828"/>
    <w:rsid w:val="00F31369"/>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B87"/>
    <w:rsid w:val="00F33EB0"/>
    <w:rsid w:val="00F33F1D"/>
    <w:rsid w:val="00F33F32"/>
    <w:rsid w:val="00F34540"/>
    <w:rsid w:val="00F346B2"/>
    <w:rsid w:val="00F3477B"/>
    <w:rsid w:val="00F349BE"/>
    <w:rsid w:val="00F349E0"/>
    <w:rsid w:val="00F34B34"/>
    <w:rsid w:val="00F34BFB"/>
    <w:rsid w:val="00F353B4"/>
    <w:rsid w:val="00F355E0"/>
    <w:rsid w:val="00F35646"/>
    <w:rsid w:val="00F35703"/>
    <w:rsid w:val="00F35B74"/>
    <w:rsid w:val="00F3656E"/>
    <w:rsid w:val="00F37005"/>
    <w:rsid w:val="00F37037"/>
    <w:rsid w:val="00F373A7"/>
    <w:rsid w:val="00F3770C"/>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404"/>
    <w:rsid w:val="00F4146F"/>
    <w:rsid w:val="00F41504"/>
    <w:rsid w:val="00F41D5A"/>
    <w:rsid w:val="00F41F78"/>
    <w:rsid w:val="00F4214E"/>
    <w:rsid w:val="00F42258"/>
    <w:rsid w:val="00F42260"/>
    <w:rsid w:val="00F422DA"/>
    <w:rsid w:val="00F42C46"/>
    <w:rsid w:val="00F42C48"/>
    <w:rsid w:val="00F434AA"/>
    <w:rsid w:val="00F4388B"/>
    <w:rsid w:val="00F43927"/>
    <w:rsid w:val="00F44080"/>
    <w:rsid w:val="00F44082"/>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45F"/>
    <w:rsid w:val="00F454BA"/>
    <w:rsid w:val="00F45797"/>
    <w:rsid w:val="00F45965"/>
    <w:rsid w:val="00F45B9E"/>
    <w:rsid w:val="00F4615C"/>
    <w:rsid w:val="00F462A7"/>
    <w:rsid w:val="00F46482"/>
    <w:rsid w:val="00F4675B"/>
    <w:rsid w:val="00F46E2F"/>
    <w:rsid w:val="00F46FC8"/>
    <w:rsid w:val="00F4738E"/>
    <w:rsid w:val="00F47478"/>
    <w:rsid w:val="00F4766C"/>
    <w:rsid w:val="00F47719"/>
    <w:rsid w:val="00F47834"/>
    <w:rsid w:val="00F479B8"/>
    <w:rsid w:val="00F47C49"/>
    <w:rsid w:val="00F47CA5"/>
    <w:rsid w:val="00F47E27"/>
    <w:rsid w:val="00F47E31"/>
    <w:rsid w:val="00F5060E"/>
    <w:rsid w:val="00F507D1"/>
    <w:rsid w:val="00F50817"/>
    <w:rsid w:val="00F50A52"/>
    <w:rsid w:val="00F50C40"/>
    <w:rsid w:val="00F50CB1"/>
    <w:rsid w:val="00F5106D"/>
    <w:rsid w:val="00F51238"/>
    <w:rsid w:val="00F5154B"/>
    <w:rsid w:val="00F51705"/>
    <w:rsid w:val="00F5173C"/>
    <w:rsid w:val="00F519CE"/>
    <w:rsid w:val="00F51ADA"/>
    <w:rsid w:val="00F51C1B"/>
    <w:rsid w:val="00F52446"/>
    <w:rsid w:val="00F524D8"/>
    <w:rsid w:val="00F52BCA"/>
    <w:rsid w:val="00F52EB9"/>
    <w:rsid w:val="00F52F7F"/>
    <w:rsid w:val="00F53005"/>
    <w:rsid w:val="00F5324E"/>
    <w:rsid w:val="00F5337F"/>
    <w:rsid w:val="00F53459"/>
    <w:rsid w:val="00F536CD"/>
    <w:rsid w:val="00F53C77"/>
    <w:rsid w:val="00F53CCA"/>
    <w:rsid w:val="00F53FBB"/>
    <w:rsid w:val="00F54357"/>
    <w:rsid w:val="00F54651"/>
    <w:rsid w:val="00F5496B"/>
    <w:rsid w:val="00F54B9A"/>
    <w:rsid w:val="00F54C9A"/>
    <w:rsid w:val="00F550DA"/>
    <w:rsid w:val="00F550E4"/>
    <w:rsid w:val="00F55123"/>
    <w:rsid w:val="00F5532D"/>
    <w:rsid w:val="00F55432"/>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DFE"/>
    <w:rsid w:val="00F60F48"/>
    <w:rsid w:val="00F6139F"/>
    <w:rsid w:val="00F6144F"/>
    <w:rsid w:val="00F614A6"/>
    <w:rsid w:val="00F614B2"/>
    <w:rsid w:val="00F61815"/>
    <w:rsid w:val="00F61C71"/>
    <w:rsid w:val="00F62048"/>
    <w:rsid w:val="00F623A0"/>
    <w:rsid w:val="00F6257E"/>
    <w:rsid w:val="00F62751"/>
    <w:rsid w:val="00F62806"/>
    <w:rsid w:val="00F62869"/>
    <w:rsid w:val="00F6288E"/>
    <w:rsid w:val="00F6288F"/>
    <w:rsid w:val="00F62F15"/>
    <w:rsid w:val="00F6302A"/>
    <w:rsid w:val="00F631B2"/>
    <w:rsid w:val="00F632B7"/>
    <w:rsid w:val="00F63950"/>
    <w:rsid w:val="00F6464E"/>
    <w:rsid w:val="00F648CF"/>
    <w:rsid w:val="00F64C2B"/>
    <w:rsid w:val="00F64F7B"/>
    <w:rsid w:val="00F651BE"/>
    <w:rsid w:val="00F657FF"/>
    <w:rsid w:val="00F65CB5"/>
    <w:rsid w:val="00F667B7"/>
    <w:rsid w:val="00F6680A"/>
    <w:rsid w:val="00F67F53"/>
    <w:rsid w:val="00F703BE"/>
    <w:rsid w:val="00F707F1"/>
    <w:rsid w:val="00F70ADA"/>
    <w:rsid w:val="00F70BCA"/>
    <w:rsid w:val="00F70BCE"/>
    <w:rsid w:val="00F71042"/>
    <w:rsid w:val="00F710ED"/>
    <w:rsid w:val="00F7129D"/>
    <w:rsid w:val="00F714FD"/>
    <w:rsid w:val="00F7178D"/>
    <w:rsid w:val="00F71F0C"/>
    <w:rsid w:val="00F71F69"/>
    <w:rsid w:val="00F720B6"/>
    <w:rsid w:val="00F720D8"/>
    <w:rsid w:val="00F72270"/>
    <w:rsid w:val="00F7295A"/>
    <w:rsid w:val="00F72B72"/>
    <w:rsid w:val="00F72D2A"/>
    <w:rsid w:val="00F72EBD"/>
    <w:rsid w:val="00F73071"/>
    <w:rsid w:val="00F738EA"/>
    <w:rsid w:val="00F7462B"/>
    <w:rsid w:val="00F74BB9"/>
    <w:rsid w:val="00F74FB9"/>
    <w:rsid w:val="00F750C7"/>
    <w:rsid w:val="00F75242"/>
    <w:rsid w:val="00F7539D"/>
    <w:rsid w:val="00F754AC"/>
    <w:rsid w:val="00F75582"/>
    <w:rsid w:val="00F757A1"/>
    <w:rsid w:val="00F758C8"/>
    <w:rsid w:val="00F75AF3"/>
    <w:rsid w:val="00F75E71"/>
    <w:rsid w:val="00F761C0"/>
    <w:rsid w:val="00F762A8"/>
    <w:rsid w:val="00F76404"/>
    <w:rsid w:val="00F7668B"/>
    <w:rsid w:val="00F76DAE"/>
    <w:rsid w:val="00F76EFA"/>
    <w:rsid w:val="00F77192"/>
    <w:rsid w:val="00F77267"/>
    <w:rsid w:val="00F77B89"/>
    <w:rsid w:val="00F77CA9"/>
    <w:rsid w:val="00F77E1F"/>
    <w:rsid w:val="00F77FFC"/>
    <w:rsid w:val="00F80108"/>
    <w:rsid w:val="00F804BE"/>
    <w:rsid w:val="00F80586"/>
    <w:rsid w:val="00F805FA"/>
    <w:rsid w:val="00F80702"/>
    <w:rsid w:val="00F80A5D"/>
    <w:rsid w:val="00F80B66"/>
    <w:rsid w:val="00F80CB6"/>
    <w:rsid w:val="00F80E00"/>
    <w:rsid w:val="00F80E3D"/>
    <w:rsid w:val="00F80FC4"/>
    <w:rsid w:val="00F817CE"/>
    <w:rsid w:val="00F81970"/>
    <w:rsid w:val="00F8214C"/>
    <w:rsid w:val="00F8223D"/>
    <w:rsid w:val="00F82B01"/>
    <w:rsid w:val="00F82E6A"/>
    <w:rsid w:val="00F82F73"/>
    <w:rsid w:val="00F830F0"/>
    <w:rsid w:val="00F8337E"/>
    <w:rsid w:val="00F83395"/>
    <w:rsid w:val="00F83BCD"/>
    <w:rsid w:val="00F83C82"/>
    <w:rsid w:val="00F83EBA"/>
    <w:rsid w:val="00F84247"/>
    <w:rsid w:val="00F8425C"/>
    <w:rsid w:val="00F8456C"/>
    <w:rsid w:val="00F84609"/>
    <w:rsid w:val="00F84A30"/>
    <w:rsid w:val="00F84F24"/>
    <w:rsid w:val="00F85354"/>
    <w:rsid w:val="00F8584D"/>
    <w:rsid w:val="00F85991"/>
    <w:rsid w:val="00F859D8"/>
    <w:rsid w:val="00F85C0E"/>
    <w:rsid w:val="00F85DED"/>
    <w:rsid w:val="00F8600B"/>
    <w:rsid w:val="00F86051"/>
    <w:rsid w:val="00F86055"/>
    <w:rsid w:val="00F868F5"/>
    <w:rsid w:val="00F869F4"/>
    <w:rsid w:val="00F869FD"/>
    <w:rsid w:val="00F873D5"/>
    <w:rsid w:val="00F876AC"/>
    <w:rsid w:val="00F878F1"/>
    <w:rsid w:val="00F902DE"/>
    <w:rsid w:val="00F9030A"/>
    <w:rsid w:val="00F9044E"/>
    <w:rsid w:val="00F9056A"/>
    <w:rsid w:val="00F9059A"/>
    <w:rsid w:val="00F9067D"/>
    <w:rsid w:val="00F90A81"/>
    <w:rsid w:val="00F90C5F"/>
    <w:rsid w:val="00F90F8D"/>
    <w:rsid w:val="00F91318"/>
    <w:rsid w:val="00F918AB"/>
    <w:rsid w:val="00F918F1"/>
    <w:rsid w:val="00F91DF8"/>
    <w:rsid w:val="00F92081"/>
    <w:rsid w:val="00F926A2"/>
    <w:rsid w:val="00F92782"/>
    <w:rsid w:val="00F9280D"/>
    <w:rsid w:val="00F92C90"/>
    <w:rsid w:val="00F92E87"/>
    <w:rsid w:val="00F93150"/>
    <w:rsid w:val="00F93AA9"/>
    <w:rsid w:val="00F93ACA"/>
    <w:rsid w:val="00F93D25"/>
    <w:rsid w:val="00F94617"/>
    <w:rsid w:val="00F94676"/>
    <w:rsid w:val="00F948B0"/>
    <w:rsid w:val="00F94AF6"/>
    <w:rsid w:val="00F94F28"/>
    <w:rsid w:val="00F94F4F"/>
    <w:rsid w:val="00F954A8"/>
    <w:rsid w:val="00F957BF"/>
    <w:rsid w:val="00F957FA"/>
    <w:rsid w:val="00F95855"/>
    <w:rsid w:val="00F95EA8"/>
    <w:rsid w:val="00F964D4"/>
    <w:rsid w:val="00F967F5"/>
    <w:rsid w:val="00F9686F"/>
    <w:rsid w:val="00F968F1"/>
    <w:rsid w:val="00F96985"/>
    <w:rsid w:val="00F969BD"/>
    <w:rsid w:val="00F96A9D"/>
    <w:rsid w:val="00F96E4D"/>
    <w:rsid w:val="00F96F4A"/>
    <w:rsid w:val="00F971C0"/>
    <w:rsid w:val="00F97440"/>
    <w:rsid w:val="00F97686"/>
    <w:rsid w:val="00F97838"/>
    <w:rsid w:val="00FA0371"/>
    <w:rsid w:val="00FA06E1"/>
    <w:rsid w:val="00FA0720"/>
    <w:rsid w:val="00FA0727"/>
    <w:rsid w:val="00FA076F"/>
    <w:rsid w:val="00FA0C71"/>
    <w:rsid w:val="00FA0F2A"/>
    <w:rsid w:val="00FA10EB"/>
    <w:rsid w:val="00FA1248"/>
    <w:rsid w:val="00FA1393"/>
    <w:rsid w:val="00FA14D5"/>
    <w:rsid w:val="00FA1AE9"/>
    <w:rsid w:val="00FA1DAA"/>
    <w:rsid w:val="00FA205D"/>
    <w:rsid w:val="00FA22F9"/>
    <w:rsid w:val="00FA270C"/>
    <w:rsid w:val="00FA2BB3"/>
    <w:rsid w:val="00FA2C42"/>
    <w:rsid w:val="00FA2F0B"/>
    <w:rsid w:val="00FA3134"/>
    <w:rsid w:val="00FA37C8"/>
    <w:rsid w:val="00FA3AAA"/>
    <w:rsid w:val="00FA3B5D"/>
    <w:rsid w:val="00FA3CE5"/>
    <w:rsid w:val="00FA3D6F"/>
    <w:rsid w:val="00FA3EBF"/>
    <w:rsid w:val="00FA426D"/>
    <w:rsid w:val="00FA464A"/>
    <w:rsid w:val="00FA4ADE"/>
    <w:rsid w:val="00FA50B5"/>
    <w:rsid w:val="00FA53C7"/>
    <w:rsid w:val="00FA53D8"/>
    <w:rsid w:val="00FA566B"/>
    <w:rsid w:val="00FA597C"/>
    <w:rsid w:val="00FA5ADC"/>
    <w:rsid w:val="00FA5C24"/>
    <w:rsid w:val="00FA5DEA"/>
    <w:rsid w:val="00FA5F69"/>
    <w:rsid w:val="00FA5FBE"/>
    <w:rsid w:val="00FA60AD"/>
    <w:rsid w:val="00FA61A3"/>
    <w:rsid w:val="00FA6B8A"/>
    <w:rsid w:val="00FA6E30"/>
    <w:rsid w:val="00FA6FEE"/>
    <w:rsid w:val="00FA716F"/>
    <w:rsid w:val="00FA7412"/>
    <w:rsid w:val="00FA779F"/>
    <w:rsid w:val="00FA7F9D"/>
    <w:rsid w:val="00FB006E"/>
    <w:rsid w:val="00FB024A"/>
    <w:rsid w:val="00FB0D3A"/>
    <w:rsid w:val="00FB0FC8"/>
    <w:rsid w:val="00FB127A"/>
    <w:rsid w:val="00FB1683"/>
    <w:rsid w:val="00FB1799"/>
    <w:rsid w:val="00FB179D"/>
    <w:rsid w:val="00FB186D"/>
    <w:rsid w:val="00FB1D13"/>
    <w:rsid w:val="00FB1D56"/>
    <w:rsid w:val="00FB1E11"/>
    <w:rsid w:val="00FB2008"/>
    <w:rsid w:val="00FB2289"/>
    <w:rsid w:val="00FB2BB1"/>
    <w:rsid w:val="00FB2CE1"/>
    <w:rsid w:val="00FB3478"/>
    <w:rsid w:val="00FB38A5"/>
    <w:rsid w:val="00FB3EDE"/>
    <w:rsid w:val="00FB3F47"/>
    <w:rsid w:val="00FB4018"/>
    <w:rsid w:val="00FB4184"/>
    <w:rsid w:val="00FB4661"/>
    <w:rsid w:val="00FB4737"/>
    <w:rsid w:val="00FB47EC"/>
    <w:rsid w:val="00FB4AB3"/>
    <w:rsid w:val="00FB4B3A"/>
    <w:rsid w:val="00FB4B71"/>
    <w:rsid w:val="00FB4C80"/>
    <w:rsid w:val="00FB4EF4"/>
    <w:rsid w:val="00FB4FD8"/>
    <w:rsid w:val="00FB50E4"/>
    <w:rsid w:val="00FB51D4"/>
    <w:rsid w:val="00FB5352"/>
    <w:rsid w:val="00FB5D1D"/>
    <w:rsid w:val="00FB5DAB"/>
    <w:rsid w:val="00FB5E46"/>
    <w:rsid w:val="00FB5E4A"/>
    <w:rsid w:val="00FB6A6A"/>
    <w:rsid w:val="00FB6A8A"/>
    <w:rsid w:val="00FB6C3E"/>
    <w:rsid w:val="00FB712D"/>
    <w:rsid w:val="00FB7183"/>
    <w:rsid w:val="00FB73BE"/>
    <w:rsid w:val="00FB73FB"/>
    <w:rsid w:val="00FB762A"/>
    <w:rsid w:val="00FB7695"/>
    <w:rsid w:val="00FB7C29"/>
    <w:rsid w:val="00FB7C5A"/>
    <w:rsid w:val="00FB7F4B"/>
    <w:rsid w:val="00FC00A2"/>
    <w:rsid w:val="00FC01CF"/>
    <w:rsid w:val="00FC03C3"/>
    <w:rsid w:val="00FC0480"/>
    <w:rsid w:val="00FC0694"/>
    <w:rsid w:val="00FC0A62"/>
    <w:rsid w:val="00FC0AE6"/>
    <w:rsid w:val="00FC0FAD"/>
    <w:rsid w:val="00FC1381"/>
    <w:rsid w:val="00FC1516"/>
    <w:rsid w:val="00FC1B77"/>
    <w:rsid w:val="00FC2723"/>
    <w:rsid w:val="00FC2815"/>
    <w:rsid w:val="00FC2CAD"/>
    <w:rsid w:val="00FC2E58"/>
    <w:rsid w:val="00FC2F94"/>
    <w:rsid w:val="00FC2FC0"/>
    <w:rsid w:val="00FC3306"/>
    <w:rsid w:val="00FC390D"/>
    <w:rsid w:val="00FC39DC"/>
    <w:rsid w:val="00FC3B89"/>
    <w:rsid w:val="00FC3E29"/>
    <w:rsid w:val="00FC4414"/>
    <w:rsid w:val="00FC45DC"/>
    <w:rsid w:val="00FC47EE"/>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22A"/>
    <w:rsid w:val="00FD030B"/>
    <w:rsid w:val="00FD0401"/>
    <w:rsid w:val="00FD07F6"/>
    <w:rsid w:val="00FD0891"/>
    <w:rsid w:val="00FD0B0B"/>
    <w:rsid w:val="00FD0D93"/>
    <w:rsid w:val="00FD0D9D"/>
    <w:rsid w:val="00FD1472"/>
    <w:rsid w:val="00FD14D5"/>
    <w:rsid w:val="00FD1542"/>
    <w:rsid w:val="00FD18F5"/>
    <w:rsid w:val="00FD1E5B"/>
    <w:rsid w:val="00FD1EC8"/>
    <w:rsid w:val="00FD22BC"/>
    <w:rsid w:val="00FD27EF"/>
    <w:rsid w:val="00FD280A"/>
    <w:rsid w:val="00FD2F66"/>
    <w:rsid w:val="00FD31F2"/>
    <w:rsid w:val="00FD32EA"/>
    <w:rsid w:val="00FD3435"/>
    <w:rsid w:val="00FD384D"/>
    <w:rsid w:val="00FD3918"/>
    <w:rsid w:val="00FD3A9A"/>
    <w:rsid w:val="00FD3EA9"/>
    <w:rsid w:val="00FD41CA"/>
    <w:rsid w:val="00FD4337"/>
    <w:rsid w:val="00FD47ED"/>
    <w:rsid w:val="00FD497F"/>
    <w:rsid w:val="00FD4D40"/>
    <w:rsid w:val="00FD4F1E"/>
    <w:rsid w:val="00FD5180"/>
    <w:rsid w:val="00FD545E"/>
    <w:rsid w:val="00FD5617"/>
    <w:rsid w:val="00FD578E"/>
    <w:rsid w:val="00FD57DC"/>
    <w:rsid w:val="00FD5D11"/>
    <w:rsid w:val="00FD6010"/>
    <w:rsid w:val="00FD6832"/>
    <w:rsid w:val="00FD6CA0"/>
    <w:rsid w:val="00FD6CC3"/>
    <w:rsid w:val="00FD704B"/>
    <w:rsid w:val="00FD74DB"/>
    <w:rsid w:val="00FD7660"/>
    <w:rsid w:val="00FD7A06"/>
    <w:rsid w:val="00FD7D46"/>
    <w:rsid w:val="00FD7EAF"/>
    <w:rsid w:val="00FE0509"/>
    <w:rsid w:val="00FE0655"/>
    <w:rsid w:val="00FE0A66"/>
    <w:rsid w:val="00FE0AD0"/>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0FE"/>
    <w:rsid w:val="00FE3256"/>
    <w:rsid w:val="00FE32CB"/>
    <w:rsid w:val="00FE35D7"/>
    <w:rsid w:val="00FE37D7"/>
    <w:rsid w:val="00FE3B67"/>
    <w:rsid w:val="00FE3BEA"/>
    <w:rsid w:val="00FE4063"/>
    <w:rsid w:val="00FE4072"/>
    <w:rsid w:val="00FE4211"/>
    <w:rsid w:val="00FE4217"/>
    <w:rsid w:val="00FE43F7"/>
    <w:rsid w:val="00FE462E"/>
    <w:rsid w:val="00FE4BDE"/>
    <w:rsid w:val="00FE4C7B"/>
    <w:rsid w:val="00FE4F97"/>
    <w:rsid w:val="00FE5279"/>
    <w:rsid w:val="00FE53E3"/>
    <w:rsid w:val="00FE557C"/>
    <w:rsid w:val="00FE5620"/>
    <w:rsid w:val="00FE5633"/>
    <w:rsid w:val="00FE56DE"/>
    <w:rsid w:val="00FE56E4"/>
    <w:rsid w:val="00FE5A61"/>
    <w:rsid w:val="00FE5D74"/>
    <w:rsid w:val="00FE5D96"/>
    <w:rsid w:val="00FE6263"/>
    <w:rsid w:val="00FE63BF"/>
    <w:rsid w:val="00FE667F"/>
    <w:rsid w:val="00FE66CB"/>
    <w:rsid w:val="00FE6BF9"/>
    <w:rsid w:val="00FE6C64"/>
    <w:rsid w:val="00FE71B1"/>
    <w:rsid w:val="00FE7336"/>
    <w:rsid w:val="00FE7732"/>
    <w:rsid w:val="00FE787C"/>
    <w:rsid w:val="00FE7938"/>
    <w:rsid w:val="00FE7C4C"/>
    <w:rsid w:val="00FF0122"/>
    <w:rsid w:val="00FF033F"/>
    <w:rsid w:val="00FF038F"/>
    <w:rsid w:val="00FF05AE"/>
    <w:rsid w:val="00FF0660"/>
    <w:rsid w:val="00FF0A55"/>
    <w:rsid w:val="00FF0AC7"/>
    <w:rsid w:val="00FF0E6B"/>
    <w:rsid w:val="00FF1209"/>
    <w:rsid w:val="00FF1437"/>
    <w:rsid w:val="00FF14A4"/>
    <w:rsid w:val="00FF1CA9"/>
    <w:rsid w:val="00FF1DF4"/>
    <w:rsid w:val="00FF21EF"/>
    <w:rsid w:val="00FF2222"/>
    <w:rsid w:val="00FF26C7"/>
    <w:rsid w:val="00FF2D6B"/>
    <w:rsid w:val="00FF381D"/>
    <w:rsid w:val="00FF3A12"/>
    <w:rsid w:val="00FF3B8D"/>
    <w:rsid w:val="00FF3CE2"/>
    <w:rsid w:val="00FF3D2F"/>
    <w:rsid w:val="00FF416A"/>
    <w:rsid w:val="00FF4462"/>
    <w:rsid w:val="00FF44A6"/>
    <w:rsid w:val="00FF45A5"/>
    <w:rsid w:val="00FF4B99"/>
    <w:rsid w:val="00FF4E9C"/>
    <w:rsid w:val="00FF51DF"/>
    <w:rsid w:val="00FF5247"/>
    <w:rsid w:val="00FF52C2"/>
    <w:rsid w:val="00FF5886"/>
    <w:rsid w:val="00FF59BE"/>
    <w:rsid w:val="00FF5ADC"/>
    <w:rsid w:val="00FF5C91"/>
    <w:rsid w:val="00FF5E8A"/>
    <w:rsid w:val="00FF66D8"/>
    <w:rsid w:val="00FF6BBB"/>
    <w:rsid w:val="00FF6E57"/>
    <w:rsid w:val="00FF6F89"/>
    <w:rsid w:val="00FF703B"/>
    <w:rsid w:val="00FF71D2"/>
    <w:rsid w:val="00FF7302"/>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00011156-EC8A-4ECD-81E1-3035D2FE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6"/>
      </w:numPr>
      <w:tabs>
        <w:tab w:val="num" w:pos="3431"/>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9"/>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9"/>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9"/>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9"/>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sChild>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BBB55F5-9BDF-4581-9332-AC9B5F0F4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11</TotalTime>
  <Pages>7</Pages>
  <Words>2947</Words>
  <Characters>16799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19707</CharactersWithSpaces>
  <SharedDoc>false</SharedDoc>
  <HLinks>
    <vt:vector size="138" baseType="variant">
      <vt:variant>
        <vt:i4>6356999</vt:i4>
      </vt:variant>
      <vt:variant>
        <vt:i4>69</vt:i4>
      </vt:variant>
      <vt:variant>
        <vt:i4>0</vt:i4>
      </vt:variant>
      <vt:variant>
        <vt:i4>5</vt:i4>
      </vt:variant>
      <vt:variant>
        <vt:lpwstr>https://www.3gpp.org/ftp/tsg_ran/TSG_RAN/TSGR_103/Docs/RP-240826.zip</vt:lpwstr>
      </vt:variant>
      <vt:variant>
        <vt:lpwstr/>
      </vt:variant>
      <vt:variant>
        <vt:i4>2031672</vt:i4>
      </vt:variant>
      <vt:variant>
        <vt:i4>62</vt:i4>
      </vt:variant>
      <vt:variant>
        <vt:i4>0</vt:i4>
      </vt:variant>
      <vt:variant>
        <vt:i4>5</vt:i4>
      </vt:variant>
      <vt:variant>
        <vt:lpwstr/>
      </vt:variant>
      <vt:variant>
        <vt:lpwstr>_Toc193786200</vt:lpwstr>
      </vt:variant>
      <vt:variant>
        <vt:i4>1441851</vt:i4>
      </vt:variant>
      <vt:variant>
        <vt:i4>59</vt:i4>
      </vt:variant>
      <vt:variant>
        <vt:i4>0</vt:i4>
      </vt:variant>
      <vt:variant>
        <vt:i4>5</vt:i4>
      </vt:variant>
      <vt:variant>
        <vt:lpwstr/>
      </vt:variant>
      <vt:variant>
        <vt:lpwstr>_Toc193786199</vt:lpwstr>
      </vt:variant>
      <vt:variant>
        <vt:i4>1441851</vt:i4>
      </vt:variant>
      <vt:variant>
        <vt:i4>56</vt:i4>
      </vt:variant>
      <vt:variant>
        <vt:i4>0</vt:i4>
      </vt:variant>
      <vt:variant>
        <vt:i4>5</vt:i4>
      </vt:variant>
      <vt:variant>
        <vt:lpwstr/>
      </vt:variant>
      <vt:variant>
        <vt:lpwstr>_Toc193786198</vt:lpwstr>
      </vt:variant>
      <vt:variant>
        <vt:i4>1441851</vt:i4>
      </vt:variant>
      <vt:variant>
        <vt:i4>53</vt:i4>
      </vt:variant>
      <vt:variant>
        <vt:i4>0</vt:i4>
      </vt:variant>
      <vt:variant>
        <vt:i4>5</vt:i4>
      </vt:variant>
      <vt:variant>
        <vt:lpwstr/>
      </vt:variant>
      <vt:variant>
        <vt:lpwstr>_Toc193786197</vt:lpwstr>
      </vt:variant>
      <vt:variant>
        <vt:i4>1441851</vt:i4>
      </vt:variant>
      <vt:variant>
        <vt:i4>50</vt:i4>
      </vt:variant>
      <vt:variant>
        <vt:i4>0</vt:i4>
      </vt:variant>
      <vt:variant>
        <vt:i4>5</vt:i4>
      </vt:variant>
      <vt:variant>
        <vt:lpwstr/>
      </vt:variant>
      <vt:variant>
        <vt:lpwstr>_Toc193786196</vt:lpwstr>
      </vt:variant>
      <vt:variant>
        <vt:i4>1441851</vt:i4>
      </vt:variant>
      <vt:variant>
        <vt:i4>47</vt:i4>
      </vt:variant>
      <vt:variant>
        <vt:i4>0</vt:i4>
      </vt:variant>
      <vt:variant>
        <vt:i4>5</vt:i4>
      </vt:variant>
      <vt:variant>
        <vt:lpwstr/>
      </vt:variant>
      <vt:variant>
        <vt:lpwstr>_Toc193786195</vt:lpwstr>
      </vt:variant>
      <vt:variant>
        <vt:i4>1441851</vt:i4>
      </vt:variant>
      <vt:variant>
        <vt:i4>44</vt:i4>
      </vt:variant>
      <vt:variant>
        <vt:i4>0</vt:i4>
      </vt:variant>
      <vt:variant>
        <vt:i4>5</vt:i4>
      </vt:variant>
      <vt:variant>
        <vt:lpwstr/>
      </vt:variant>
      <vt:variant>
        <vt:lpwstr>_Toc193786194</vt:lpwstr>
      </vt:variant>
      <vt:variant>
        <vt:i4>1441851</vt:i4>
      </vt:variant>
      <vt:variant>
        <vt:i4>41</vt:i4>
      </vt:variant>
      <vt:variant>
        <vt:i4>0</vt:i4>
      </vt:variant>
      <vt:variant>
        <vt:i4>5</vt:i4>
      </vt:variant>
      <vt:variant>
        <vt:lpwstr/>
      </vt:variant>
      <vt:variant>
        <vt:lpwstr>_Toc193786193</vt:lpwstr>
      </vt:variant>
      <vt:variant>
        <vt:i4>1441851</vt:i4>
      </vt:variant>
      <vt:variant>
        <vt:i4>38</vt:i4>
      </vt:variant>
      <vt:variant>
        <vt:i4>0</vt:i4>
      </vt:variant>
      <vt:variant>
        <vt:i4>5</vt:i4>
      </vt:variant>
      <vt:variant>
        <vt:lpwstr/>
      </vt:variant>
      <vt:variant>
        <vt:lpwstr>_Toc193786192</vt:lpwstr>
      </vt:variant>
      <vt:variant>
        <vt:i4>1441851</vt:i4>
      </vt:variant>
      <vt:variant>
        <vt:i4>35</vt:i4>
      </vt:variant>
      <vt:variant>
        <vt:i4>0</vt:i4>
      </vt:variant>
      <vt:variant>
        <vt:i4>5</vt:i4>
      </vt:variant>
      <vt:variant>
        <vt:lpwstr/>
      </vt:variant>
      <vt:variant>
        <vt:lpwstr>_Toc193786191</vt:lpwstr>
      </vt:variant>
      <vt:variant>
        <vt:i4>1769531</vt:i4>
      </vt:variant>
      <vt:variant>
        <vt:i4>29</vt:i4>
      </vt:variant>
      <vt:variant>
        <vt:i4>0</vt:i4>
      </vt:variant>
      <vt:variant>
        <vt:i4>5</vt:i4>
      </vt:variant>
      <vt:variant>
        <vt:lpwstr/>
      </vt:variant>
      <vt:variant>
        <vt:lpwstr>_Toc193786147</vt:lpwstr>
      </vt:variant>
      <vt:variant>
        <vt:i4>1769531</vt:i4>
      </vt:variant>
      <vt:variant>
        <vt:i4>26</vt:i4>
      </vt:variant>
      <vt:variant>
        <vt:i4>0</vt:i4>
      </vt:variant>
      <vt:variant>
        <vt:i4>5</vt:i4>
      </vt:variant>
      <vt:variant>
        <vt:lpwstr/>
      </vt:variant>
      <vt:variant>
        <vt:lpwstr>_Toc193786146</vt:lpwstr>
      </vt:variant>
      <vt:variant>
        <vt:i4>1769531</vt:i4>
      </vt:variant>
      <vt:variant>
        <vt:i4>23</vt:i4>
      </vt:variant>
      <vt:variant>
        <vt:i4>0</vt:i4>
      </vt:variant>
      <vt:variant>
        <vt:i4>5</vt:i4>
      </vt:variant>
      <vt:variant>
        <vt:lpwstr/>
      </vt:variant>
      <vt:variant>
        <vt:lpwstr>_Toc193786145</vt:lpwstr>
      </vt:variant>
      <vt:variant>
        <vt:i4>1769531</vt:i4>
      </vt:variant>
      <vt:variant>
        <vt:i4>20</vt:i4>
      </vt:variant>
      <vt:variant>
        <vt:i4>0</vt:i4>
      </vt:variant>
      <vt:variant>
        <vt:i4>5</vt:i4>
      </vt:variant>
      <vt:variant>
        <vt:lpwstr/>
      </vt:variant>
      <vt:variant>
        <vt:lpwstr>_Toc193786144</vt:lpwstr>
      </vt:variant>
      <vt:variant>
        <vt:i4>1769531</vt:i4>
      </vt:variant>
      <vt:variant>
        <vt:i4>17</vt:i4>
      </vt:variant>
      <vt:variant>
        <vt:i4>0</vt:i4>
      </vt:variant>
      <vt:variant>
        <vt:i4>5</vt:i4>
      </vt:variant>
      <vt:variant>
        <vt:lpwstr/>
      </vt:variant>
      <vt:variant>
        <vt:lpwstr>_Toc193786143</vt:lpwstr>
      </vt:variant>
      <vt:variant>
        <vt:i4>1769531</vt:i4>
      </vt:variant>
      <vt:variant>
        <vt:i4>14</vt:i4>
      </vt:variant>
      <vt:variant>
        <vt:i4>0</vt:i4>
      </vt:variant>
      <vt:variant>
        <vt:i4>5</vt:i4>
      </vt:variant>
      <vt:variant>
        <vt:lpwstr/>
      </vt:variant>
      <vt:variant>
        <vt:lpwstr>_Toc193786142</vt:lpwstr>
      </vt:variant>
      <vt:variant>
        <vt:i4>1769531</vt:i4>
      </vt:variant>
      <vt:variant>
        <vt:i4>11</vt:i4>
      </vt:variant>
      <vt:variant>
        <vt:i4>0</vt:i4>
      </vt:variant>
      <vt:variant>
        <vt:i4>5</vt:i4>
      </vt:variant>
      <vt:variant>
        <vt:lpwstr/>
      </vt:variant>
      <vt:variant>
        <vt:lpwstr>_Toc193786141</vt:lpwstr>
      </vt:variant>
      <vt:variant>
        <vt:i4>1769531</vt:i4>
      </vt:variant>
      <vt:variant>
        <vt:i4>8</vt:i4>
      </vt:variant>
      <vt:variant>
        <vt:i4>0</vt:i4>
      </vt:variant>
      <vt:variant>
        <vt:i4>5</vt:i4>
      </vt:variant>
      <vt:variant>
        <vt:lpwstr/>
      </vt:variant>
      <vt:variant>
        <vt:lpwstr>_Toc193786140</vt:lpwstr>
      </vt:variant>
      <vt:variant>
        <vt:i4>1835067</vt:i4>
      </vt:variant>
      <vt:variant>
        <vt:i4>5</vt:i4>
      </vt:variant>
      <vt:variant>
        <vt:i4>0</vt:i4>
      </vt:variant>
      <vt:variant>
        <vt:i4>5</vt:i4>
      </vt:variant>
      <vt:variant>
        <vt:lpwstr/>
      </vt:variant>
      <vt:variant>
        <vt:lpwstr>_Toc193786139</vt:lpwstr>
      </vt:variant>
      <vt:variant>
        <vt:i4>1835067</vt:i4>
      </vt:variant>
      <vt:variant>
        <vt:i4>2</vt:i4>
      </vt:variant>
      <vt:variant>
        <vt:i4>0</vt:i4>
      </vt:variant>
      <vt:variant>
        <vt:i4>5</vt:i4>
      </vt:variant>
      <vt:variant>
        <vt:lpwstr/>
      </vt:variant>
      <vt:variant>
        <vt:lpwstr>_Toc193786138</vt:lpwstr>
      </vt:variant>
      <vt:variant>
        <vt:i4>5374068</vt:i4>
      </vt:variant>
      <vt:variant>
        <vt:i4>3</vt:i4>
      </vt:variant>
      <vt:variant>
        <vt:i4>0</vt:i4>
      </vt:variant>
      <vt:variant>
        <vt:i4>5</vt:i4>
      </vt:variant>
      <vt:variant>
        <vt:lpwstr>mailto:bikramjit.b.singh@ericsson.com</vt:lpwstr>
      </vt:variant>
      <vt:variant>
        <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17</cp:revision>
  <cp:lastPrinted>2008-02-02T18:09:00Z</cp:lastPrinted>
  <dcterms:created xsi:type="dcterms:W3CDTF">2025-03-27T16:04:00Z</dcterms:created>
  <dcterms:modified xsi:type="dcterms:W3CDTF">2025-03-27T19:20:00Z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